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4EAA8" w14:textId="77777777" w:rsidR="00CA7803" w:rsidRDefault="00CA7803" w:rsidP="00CA7803">
      <w:pPr>
        <w:jc w:val="center"/>
        <w:rPr>
          <w:sz w:val="28"/>
        </w:rPr>
      </w:pPr>
      <w:bookmarkStart w:id="0" w:name="_Toc57280279"/>
    </w:p>
    <w:p w14:paraId="697ADF0F" w14:textId="77777777" w:rsidR="00CA7803" w:rsidRDefault="00CA7803" w:rsidP="00CA7803">
      <w:pPr>
        <w:jc w:val="center"/>
        <w:rPr>
          <w:sz w:val="28"/>
        </w:rPr>
      </w:pPr>
    </w:p>
    <w:p w14:paraId="29CC2CD9" w14:textId="77777777" w:rsidR="00CA7803" w:rsidRDefault="00CA7803" w:rsidP="00CA7803">
      <w:pPr>
        <w:jc w:val="center"/>
        <w:rPr>
          <w:sz w:val="28"/>
        </w:rPr>
      </w:pPr>
    </w:p>
    <w:p w14:paraId="18E157FA" w14:textId="77777777" w:rsidR="00CA7803" w:rsidRDefault="00CA7803" w:rsidP="00CA7803">
      <w:pPr>
        <w:jc w:val="center"/>
        <w:rPr>
          <w:sz w:val="28"/>
        </w:rPr>
      </w:pPr>
    </w:p>
    <w:p w14:paraId="17F8CED1" w14:textId="77777777" w:rsidR="00CA7803" w:rsidRPr="00CA7803" w:rsidRDefault="00CA7803" w:rsidP="00CA7803">
      <w:pPr>
        <w:spacing w:line="720" w:lineRule="auto"/>
        <w:jc w:val="center"/>
        <w:rPr>
          <w:sz w:val="40"/>
        </w:rPr>
      </w:pPr>
      <w:r w:rsidRPr="00CA7803">
        <w:rPr>
          <w:rFonts w:hint="eastAsia"/>
          <w:sz w:val="40"/>
        </w:rPr>
        <w:t>省级虚拟仿真实验教学中心</w:t>
      </w:r>
    </w:p>
    <w:p w14:paraId="3F22D5DB" w14:textId="77777777" w:rsidR="00CA7803" w:rsidRPr="00CA7803" w:rsidRDefault="00CA7803" w:rsidP="00CA7803">
      <w:pPr>
        <w:spacing w:line="720" w:lineRule="auto"/>
        <w:jc w:val="center"/>
        <w:rPr>
          <w:sz w:val="40"/>
        </w:rPr>
      </w:pPr>
      <w:r w:rsidRPr="00CA7803">
        <w:rPr>
          <w:rFonts w:hint="eastAsia"/>
          <w:sz w:val="40"/>
        </w:rPr>
        <w:t>航空维修工程虚拟仿真实验教学中心申报</w:t>
      </w:r>
    </w:p>
    <w:p w14:paraId="367319A9" w14:textId="77777777" w:rsidR="00CA7803" w:rsidRDefault="00CA7803" w:rsidP="00CA7803">
      <w:pPr>
        <w:spacing w:line="720" w:lineRule="auto"/>
        <w:jc w:val="center"/>
        <w:rPr>
          <w:sz w:val="40"/>
        </w:rPr>
      </w:pPr>
    </w:p>
    <w:p w14:paraId="78AC3FD5" w14:textId="77777777" w:rsidR="00CA7803" w:rsidRDefault="00CA7803" w:rsidP="00CA7803">
      <w:pPr>
        <w:spacing w:line="720" w:lineRule="auto"/>
        <w:jc w:val="center"/>
        <w:rPr>
          <w:sz w:val="40"/>
        </w:rPr>
      </w:pPr>
    </w:p>
    <w:p w14:paraId="0319CD9C" w14:textId="77777777" w:rsidR="00CA7803" w:rsidRPr="00CA7803" w:rsidRDefault="00CA7803" w:rsidP="00CA7803">
      <w:pPr>
        <w:spacing w:line="720" w:lineRule="auto"/>
        <w:jc w:val="center"/>
        <w:rPr>
          <w:sz w:val="56"/>
        </w:rPr>
      </w:pPr>
      <w:r w:rsidRPr="00CA7803">
        <w:rPr>
          <w:rFonts w:hint="eastAsia"/>
          <w:sz w:val="56"/>
        </w:rPr>
        <w:t>支撑材料</w:t>
      </w:r>
    </w:p>
    <w:p w14:paraId="0FF19DA3" w14:textId="77777777" w:rsidR="00CA7803" w:rsidRDefault="00CA7803">
      <w:pPr>
        <w:widowControl/>
        <w:jc w:val="left"/>
      </w:pPr>
    </w:p>
    <w:p w14:paraId="43392007" w14:textId="77777777" w:rsidR="00CA7803" w:rsidRDefault="00CA7803" w:rsidP="00CA7803">
      <w:pPr>
        <w:widowControl/>
        <w:jc w:val="center"/>
      </w:pPr>
    </w:p>
    <w:p w14:paraId="018E84AA" w14:textId="77777777" w:rsidR="00CA7803" w:rsidRDefault="00CA7803" w:rsidP="00CA7803">
      <w:pPr>
        <w:widowControl/>
        <w:jc w:val="center"/>
      </w:pPr>
    </w:p>
    <w:p w14:paraId="5384123F" w14:textId="77777777" w:rsidR="00CA7803" w:rsidRDefault="00CA7803" w:rsidP="00CA7803">
      <w:pPr>
        <w:widowControl/>
        <w:jc w:val="center"/>
      </w:pPr>
    </w:p>
    <w:p w14:paraId="0CBCE657" w14:textId="77777777" w:rsidR="00CA7803" w:rsidRDefault="00CA7803" w:rsidP="00CA7803">
      <w:pPr>
        <w:widowControl/>
        <w:jc w:val="center"/>
      </w:pPr>
    </w:p>
    <w:p w14:paraId="45DD4251" w14:textId="77777777" w:rsidR="00CA7803" w:rsidRDefault="00CA7803" w:rsidP="00CA7803">
      <w:pPr>
        <w:widowControl/>
        <w:jc w:val="center"/>
      </w:pPr>
    </w:p>
    <w:p w14:paraId="5445E56E" w14:textId="77777777" w:rsidR="00CA7803" w:rsidRDefault="00CA7803" w:rsidP="00CA7803">
      <w:pPr>
        <w:widowControl/>
        <w:jc w:val="center"/>
      </w:pPr>
    </w:p>
    <w:p w14:paraId="187F9C28" w14:textId="77777777" w:rsidR="00CA7803" w:rsidRDefault="00CA7803" w:rsidP="00CA7803">
      <w:pPr>
        <w:widowControl/>
        <w:jc w:val="center"/>
      </w:pPr>
    </w:p>
    <w:p w14:paraId="72967349" w14:textId="77777777" w:rsidR="00CA7803" w:rsidRDefault="00CA7803" w:rsidP="00CA7803">
      <w:pPr>
        <w:widowControl/>
        <w:jc w:val="center"/>
      </w:pPr>
    </w:p>
    <w:p w14:paraId="10D19FAC" w14:textId="77777777" w:rsidR="00CA7803" w:rsidRDefault="00CA7803" w:rsidP="00CA7803">
      <w:pPr>
        <w:widowControl/>
        <w:jc w:val="center"/>
      </w:pPr>
    </w:p>
    <w:p w14:paraId="54E74F8B" w14:textId="77777777" w:rsidR="00CA7803" w:rsidRDefault="00CA7803" w:rsidP="00CA7803">
      <w:pPr>
        <w:widowControl/>
        <w:jc w:val="center"/>
      </w:pPr>
    </w:p>
    <w:p w14:paraId="48E35AF7" w14:textId="77777777" w:rsidR="00CA7803" w:rsidRDefault="00CA7803" w:rsidP="00CA7803">
      <w:pPr>
        <w:widowControl/>
        <w:jc w:val="center"/>
      </w:pPr>
    </w:p>
    <w:p w14:paraId="55259CE8" w14:textId="77777777" w:rsidR="00CA7803" w:rsidRDefault="00CA7803" w:rsidP="00CA7803">
      <w:pPr>
        <w:widowControl/>
        <w:jc w:val="center"/>
      </w:pPr>
    </w:p>
    <w:p w14:paraId="1F014EB1" w14:textId="77777777" w:rsidR="00CA7803" w:rsidRPr="0025292C" w:rsidRDefault="00CA7803" w:rsidP="0025292C">
      <w:pPr>
        <w:widowControl/>
        <w:spacing w:line="480" w:lineRule="auto"/>
        <w:jc w:val="center"/>
        <w:rPr>
          <w:rFonts w:ascii="宋体" w:hAnsi="宋体"/>
          <w:sz w:val="24"/>
        </w:rPr>
      </w:pPr>
      <w:r w:rsidRPr="0025292C">
        <w:rPr>
          <w:rFonts w:ascii="宋体" w:hAnsi="宋体" w:hint="eastAsia"/>
          <w:sz w:val="24"/>
        </w:rPr>
        <w:t>申报单位：中国民用航空飞行学院</w:t>
      </w:r>
    </w:p>
    <w:p w14:paraId="1034B10C" w14:textId="77777777" w:rsidR="00CA7803" w:rsidRPr="0025292C" w:rsidRDefault="00CA7803" w:rsidP="0025292C">
      <w:pPr>
        <w:widowControl/>
        <w:spacing w:line="480" w:lineRule="auto"/>
        <w:jc w:val="center"/>
        <w:rPr>
          <w:rFonts w:ascii="宋体" w:hAnsi="宋体"/>
          <w:sz w:val="24"/>
        </w:rPr>
      </w:pPr>
      <w:r w:rsidRPr="0025292C">
        <w:rPr>
          <w:rFonts w:ascii="宋体" w:hAnsi="宋体" w:hint="eastAsia"/>
          <w:sz w:val="24"/>
        </w:rPr>
        <w:t>2021年1月</w:t>
      </w:r>
    </w:p>
    <w:p w14:paraId="5078DD8B" w14:textId="77777777" w:rsidR="00CA7803" w:rsidRDefault="00CA7803">
      <w:pPr>
        <w:widowControl/>
        <w:jc w:val="left"/>
      </w:pPr>
      <w:r>
        <w:br w:type="page"/>
      </w:r>
    </w:p>
    <w:sdt>
      <w:sdtPr>
        <w:rPr>
          <w:rFonts w:ascii="Times New Roman" w:eastAsia="宋体" w:hAnsi="Times New Roman" w:cs="Times New Roman"/>
          <w:color w:val="auto"/>
          <w:kern w:val="2"/>
          <w:sz w:val="21"/>
          <w:szCs w:val="24"/>
          <w:lang w:val="zh-CN"/>
        </w:rPr>
        <w:id w:val="1460451931"/>
        <w:docPartObj>
          <w:docPartGallery w:val="Table of Contents"/>
          <w:docPartUnique/>
        </w:docPartObj>
      </w:sdtPr>
      <w:sdtEndPr>
        <w:rPr>
          <w:b/>
          <w:bCs/>
        </w:rPr>
      </w:sdtEndPr>
      <w:sdtContent>
        <w:p w14:paraId="47D80293" w14:textId="77777777" w:rsidR="00A6513C" w:rsidRDefault="00A6513C" w:rsidP="00E47A11">
          <w:pPr>
            <w:pStyle w:val="TOC"/>
            <w:jc w:val="center"/>
          </w:pPr>
          <w:r>
            <w:rPr>
              <w:lang w:val="zh-CN"/>
            </w:rPr>
            <w:t>目</w:t>
          </w:r>
          <w:r w:rsidR="00E47A11">
            <w:rPr>
              <w:rFonts w:hint="eastAsia"/>
              <w:lang w:val="zh-CN"/>
            </w:rPr>
            <w:t xml:space="preserve"> </w:t>
          </w:r>
          <w:r>
            <w:rPr>
              <w:lang w:val="zh-CN"/>
            </w:rPr>
            <w:t>录</w:t>
          </w:r>
          <w:bookmarkStart w:id="1" w:name="_GoBack"/>
          <w:bookmarkEnd w:id="1"/>
        </w:p>
        <w:p w14:paraId="44E79C84" w14:textId="7CA57844" w:rsidR="006578C2" w:rsidRPr="006578C2" w:rsidRDefault="00A6513C" w:rsidP="006578C2">
          <w:pPr>
            <w:pStyle w:val="TOC1"/>
            <w:tabs>
              <w:tab w:val="right" w:leader="dot" w:pos="8296"/>
            </w:tabs>
            <w:spacing w:line="600" w:lineRule="auto"/>
            <w:rPr>
              <w:rFonts w:ascii="宋体" w:hAnsi="宋体" w:cstheme="minorBidi"/>
              <w:noProof/>
              <w:sz w:val="24"/>
              <w:szCs w:val="22"/>
            </w:rPr>
          </w:pPr>
          <w:r>
            <w:fldChar w:fldCharType="begin"/>
          </w:r>
          <w:r>
            <w:instrText xml:space="preserve"> TOC \o "1-3" \h \z \u </w:instrText>
          </w:r>
          <w:r>
            <w:fldChar w:fldCharType="separate"/>
          </w:r>
          <w:hyperlink w:anchor="_Toc60907852" w:history="1">
            <w:r w:rsidR="006578C2" w:rsidRPr="006578C2">
              <w:rPr>
                <w:rStyle w:val="a8"/>
                <w:rFonts w:ascii="宋体" w:hAnsi="宋体"/>
                <w:noProof/>
                <w:sz w:val="24"/>
              </w:rPr>
              <w:t>一、关于虚拟仿真实验教学中心建设的相关政策、保障措施和规章制度</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_Toc60907852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3</w:t>
            </w:r>
            <w:r w:rsidR="006578C2" w:rsidRPr="006578C2">
              <w:rPr>
                <w:rFonts w:ascii="宋体" w:hAnsi="宋体"/>
                <w:noProof/>
                <w:webHidden/>
                <w:sz w:val="24"/>
              </w:rPr>
              <w:fldChar w:fldCharType="end"/>
            </w:r>
          </w:hyperlink>
        </w:p>
        <w:p w14:paraId="046C4900" w14:textId="712E55D2"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3" w:history="1">
            <w:r w:rsidR="006578C2" w:rsidRPr="006578C2">
              <w:rPr>
                <w:rStyle w:val="a8"/>
                <w:rFonts w:ascii="宋体" w:hAnsi="宋体"/>
                <w:noProof/>
                <w:sz w:val="24"/>
              </w:rPr>
              <w:t>1.1中国民航飞行学院教学运行管理手册</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_Toc60907853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3</w:t>
            </w:r>
            <w:r w:rsidR="006578C2" w:rsidRPr="006578C2">
              <w:rPr>
                <w:rFonts w:ascii="宋体" w:hAnsi="宋体"/>
                <w:noProof/>
                <w:webHidden/>
                <w:sz w:val="24"/>
              </w:rPr>
              <w:fldChar w:fldCharType="end"/>
            </w:r>
          </w:hyperlink>
        </w:p>
        <w:p w14:paraId="49393EB2" w14:textId="10DD0CA9"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4" w:history="1">
            <w:r w:rsidR="006578C2" w:rsidRPr="006578C2">
              <w:rPr>
                <w:rStyle w:val="a8"/>
                <w:rFonts w:ascii="宋体" w:hAnsi="宋体"/>
                <w:noProof/>
                <w:sz w:val="24"/>
              </w:rPr>
              <w:t>1.2 航空维修工程虚拟仿真实验教学中心学生实验守则</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_Toc60907854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8</w:t>
            </w:r>
            <w:r w:rsidR="006578C2" w:rsidRPr="006578C2">
              <w:rPr>
                <w:rFonts w:ascii="宋体" w:hAnsi="宋体"/>
                <w:noProof/>
                <w:webHidden/>
                <w:sz w:val="24"/>
              </w:rPr>
              <w:fldChar w:fldCharType="end"/>
            </w:r>
          </w:hyperlink>
        </w:p>
        <w:p w14:paraId="34270742" w14:textId="03CACE78"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5" w:history="1">
            <w:r w:rsidR="006578C2" w:rsidRPr="006578C2">
              <w:rPr>
                <w:rStyle w:val="a8"/>
                <w:rFonts w:ascii="宋体" w:hAnsi="宋体"/>
                <w:noProof/>
                <w:sz w:val="24"/>
              </w:rPr>
              <w:t>1.3 航空维修工程虚拟仿真实验教学中心安全守则及突发事件预案</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_Toc60907855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10</w:t>
            </w:r>
            <w:r w:rsidR="006578C2" w:rsidRPr="006578C2">
              <w:rPr>
                <w:rFonts w:ascii="宋体" w:hAnsi="宋体"/>
                <w:noProof/>
                <w:webHidden/>
                <w:sz w:val="24"/>
              </w:rPr>
              <w:fldChar w:fldCharType="end"/>
            </w:r>
          </w:hyperlink>
        </w:p>
        <w:p w14:paraId="584E4B96" w14:textId="6716D104"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6" w:history="1">
            <w:r w:rsidR="006578C2" w:rsidRPr="006578C2">
              <w:rPr>
                <w:rStyle w:val="a8"/>
                <w:rFonts w:ascii="宋体" w:hAnsi="宋体"/>
                <w:noProof/>
                <w:sz w:val="24"/>
              </w:rPr>
              <w:t>1.4 航空维修工程虚拟仿真实验教学中心开放实验室使用与管理规程</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_Toc60907856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12</w:t>
            </w:r>
            <w:r w:rsidR="006578C2" w:rsidRPr="006578C2">
              <w:rPr>
                <w:rFonts w:ascii="宋体" w:hAnsi="宋体"/>
                <w:noProof/>
                <w:webHidden/>
                <w:sz w:val="24"/>
              </w:rPr>
              <w:fldChar w:fldCharType="end"/>
            </w:r>
          </w:hyperlink>
        </w:p>
        <w:p w14:paraId="4EB6A6D0" w14:textId="26BF895C"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7" w:history="1">
            <w:r w:rsidR="006578C2" w:rsidRPr="006578C2">
              <w:rPr>
                <w:rStyle w:val="a8"/>
                <w:rFonts w:ascii="宋体" w:hAnsi="宋体"/>
                <w:noProof/>
                <w:sz w:val="24"/>
              </w:rPr>
              <w:t>1.5 航空维修工程虚拟仿真实验教学中心实验技术人员工作守则</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_Toc60907857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13</w:t>
            </w:r>
            <w:r w:rsidR="006578C2" w:rsidRPr="006578C2">
              <w:rPr>
                <w:rFonts w:ascii="宋体" w:hAnsi="宋体"/>
                <w:noProof/>
                <w:webHidden/>
                <w:sz w:val="24"/>
              </w:rPr>
              <w:fldChar w:fldCharType="end"/>
            </w:r>
          </w:hyperlink>
        </w:p>
        <w:p w14:paraId="502A53ED" w14:textId="6FE00DA7" w:rsidR="006578C2" w:rsidRPr="006578C2" w:rsidRDefault="00EA4267" w:rsidP="006578C2">
          <w:pPr>
            <w:pStyle w:val="TOC2"/>
            <w:tabs>
              <w:tab w:val="right" w:leader="dot" w:pos="8296"/>
            </w:tabs>
            <w:spacing w:line="600" w:lineRule="auto"/>
            <w:rPr>
              <w:rFonts w:ascii="宋体" w:hAnsi="宋体" w:cstheme="minorBidi"/>
              <w:noProof/>
              <w:sz w:val="24"/>
              <w:szCs w:val="22"/>
            </w:rPr>
          </w:pPr>
          <w:hyperlink w:anchor="_Toc60907858" w:history="1">
            <w:r w:rsidR="006578C2" w:rsidRPr="006578C2">
              <w:rPr>
                <w:rStyle w:val="a8"/>
                <w:rFonts w:ascii="宋体" w:hAnsi="宋体"/>
                <w:noProof/>
                <w:sz w:val="24"/>
              </w:rPr>
              <w:t>1.6 省级教学实验平台提升建设项目任务合同书</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_Toc60907858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14</w:t>
            </w:r>
            <w:r w:rsidR="006578C2" w:rsidRPr="006578C2">
              <w:rPr>
                <w:rFonts w:ascii="宋体" w:hAnsi="宋体"/>
                <w:noProof/>
                <w:webHidden/>
                <w:sz w:val="24"/>
              </w:rPr>
              <w:fldChar w:fldCharType="end"/>
            </w:r>
          </w:hyperlink>
        </w:p>
        <w:p w14:paraId="02E28730" w14:textId="0DF8BBB2" w:rsidR="006578C2" w:rsidRPr="006578C2" w:rsidRDefault="00EA4267" w:rsidP="006578C2">
          <w:pPr>
            <w:pStyle w:val="TOC1"/>
            <w:tabs>
              <w:tab w:val="right" w:leader="dot" w:pos="8296"/>
            </w:tabs>
            <w:spacing w:line="600" w:lineRule="auto"/>
            <w:rPr>
              <w:rFonts w:ascii="宋体" w:hAnsi="宋体" w:cstheme="minorBidi"/>
              <w:noProof/>
              <w:sz w:val="24"/>
              <w:szCs w:val="22"/>
            </w:rPr>
          </w:pPr>
          <w:hyperlink w:anchor="_Toc60907859" w:history="1">
            <w:r w:rsidR="006578C2" w:rsidRPr="006578C2">
              <w:rPr>
                <w:rStyle w:val="a8"/>
                <w:rFonts w:ascii="宋体" w:hAnsi="宋体"/>
                <w:noProof/>
                <w:sz w:val="24"/>
              </w:rPr>
              <w:t>二、其它支撑材料</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_Toc60907859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18</w:t>
            </w:r>
            <w:r w:rsidR="006578C2" w:rsidRPr="006578C2">
              <w:rPr>
                <w:rFonts w:ascii="宋体" w:hAnsi="宋体"/>
                <w:noProof/>
                <w:webHidden/>
                <w:sz w:val="24"/>
              </w:rPr>
              <w:fldChar w:fldCharType="end"/>
            </w:r>
          </w:hyperlink>
        </w:p>
        <w:p w14:paraId="4768F8FB" w14:textId="721EFC8C" w:rsidR="006578C2" w:rsidRDefault="00EA4267" w:rsidP="006578C2">
          <w:pPr>
            <w:pStyle w:val="TOC2"/>
            <w:tabs>
              <w:tab w:val="right" w:leader="dot" w:pos="8296"/>
            </w:tabs>
            <w:spacing w:line="600" w:lineRule="auto"/>
            <w:rPr>
              <w:rFonts w:asciiTheme="minorHAnsi" w:eastAsiaTheme="minorEastAsia" w:hAnsiTheme="minorHAnsi" w:cstheme="minorBidi"/>
              <w:noProof/>
              <w:szCs w:val="22"/>
            </w:rPr>
          </w:pPr>
          <w:hyperlink w:anchor="_Toc60907860" w:history="1">
            <w:r w:rsidR="006578C2" w:rsidRPr="006578C2">
              <w:rPr>
                <w:rStyle w:val="a8"/>
                <w:rFonts w:ascii="宋体" w:hAnsi="宋体"/>
                <w:noProof/>
                <w:sz w:val="24"/>
              </w:rPr>
              <w:t>基于VR/MR技术的航空维修工程虚拟仿真实验课程开发过程报告</w:t>
            </w:r>
            <w:r w:rsidR="006578C2" w:rsidRPr="006578C2">
              <w:rPr>
                <w:rFonts w:ascii="宋体" w:hAnsi="宋体"/>
                <w:noProof/>
                <w:webHidden/>
                <w:sz w:val="24"/>
              </w:rPr>
              <w:tab/>
            </w:r>
            <w:r w:rsidR="006578C2" w:rsidRPr="006578C2">
              <w:rPr>
                <w:rFonts w:ascii="宋体" w:hAnsi="宋体"/>
                <w:noProof/>
                <w:webHidden/>
                <w:sz w:val="24"/>
              </w:rPr>
              <w:fldChar w:fldCharType="begin"/>
            </w:r>
            <w:r w:rsidR="006578C2" w:rsidRPr="006578C2">
              <w:rPr>
                <w:rFonts w:ascii="宋体" w:hAnsi="宋体"/>
                <w:noProof/>
                <w:webHidden/>
                <w:sz w:val="24"/>
              </w:rPr>
              <w:instrText xml:space="preserve"> PAGEREF _Toc60907860 \h </w:instrText>
            </w:r>
            <w:r w:rsidR="006578C2" w:rsidRPr="006578C2">
              <w:rPr>
                <w:rFonts w:ascii="宋体" w:hAnsi="宋体"/>
                <w:noProof/>
                <w:webHidden/>
                <w:sz w:val="24"/>
              </w:rPr>
            </w:r>
            <w:r w:rsidR="006578C2" w:rsidRPr="006578C2">
              <w:rPr>
                <w:rFonts w:ascii="宋体" w:hAnsi="宋体"/>
                <w:noProof/>
                <w:webHidden/>
                <w:sz w:val="24"/>
              </w:rPr>
              <w:fldChar w:fldCharType="separate"/>
            </w:r>
            <w:r w:rsidR="0078515D">
              <w:rPr>
                <w:rFonts w:ascii="宋体" w:hAnsi="宋体"/>
                <w:noProof/>
                <w:webHidden/>
                <w:sz w:val="24"/>
              </w:rPr>
              <w:t>18</w:t>
            </w:r>
            <w:r w:rsidR="006578C2" w:rsidRPr="006578C2">
              <w:rPr>
                <w:rFonts w:ascii="宋体" w:hAnsi="宋体"/>
                <w:noProof/>
                <w:webHidden/>
                <w:sz w:val="24"/>
              </w:rPr>
              <w:fldChar w:fldCharType="end"/>
            </w:r>
          </w:hyperlink>
        </w:p>
        <w:p w14:paraId="21248609" w14:textId="77777777" w:rsidR="00A6513C" w:rsidRDefault="00A6513C">
          <w:r>
            <w:rPr>
              <w:b/>
              <w:bCs/>
              <w:lang w:val="zh-CN"/>
            </w:rPr>
            <w:fldChar w:fldCharType="end"/>
          </w:r>
        </w:p>
      </w:sdtContent>
    </w:sdt>
    <w:p w14:paraId="1136D160" w14:textId="77777777" w:rsidR="00E47A11" w:rsidRDefault="00E47A11">
      <w:pPr>
        <w:widowControl/>
        <w:jc w:val="left"/>
      </w:pPr>
      <w:r>
        <w:br w:type="page"/>
      </w:r>
    </w:p>
    <w:p w14:paraId="7F0B1C00" w14:textId="77777777" w:rsidR="006578C2" w:rsidRDefault="009F5245" w:rsidP="00387E65">
      <w:pPr>
        <w:pStyle w:val="1"/>
        <w:rPr>
          <w:rFonts w:ascii="宋体" w:hAnsi="宋体"/>
          <w:sz w:val="24"/>
          <w:szCs w:val="30"/>
        </w:rPr>
      </w:pPr>
      <w:bookmarkStart w:id="2" w:name="_Toc60907852"/>
      <w:r w:rsidRPr="00E47A11">
        <w:rPr>
          <w:rFonts w:ascii="宋体" w:hAnsi="宋体" w:hint="eastAsia"/>
          <w:sz w:val="24"/>
          <w:szCs w:val="30"/>
        </w:rPr>
        <w:lastRenderedPageBreak/>
        <w:t>一、关于虚拟仿真实验教学中心建设的相关政策、保障措施和规章制度</w:t>
      </w:r>
      <w:bookmarkEnd w:id="2"/>
    </w:p>
    <w:p w14:paraId="683E1AD1" w14:textId="77777777" w:rsidR="006578C2" w:rsidRPr="006578C2" w:rsidRDefault="006578C2" w:rsidP="006578C2">
      <w:pPr>
        <w:pStyle w:val="2"/>
        <w:rPr>
          <w:rFonts w:ascii="宋体" w:eastAsia="宋体" w:hAnsi="宋体"/>
          <w:sz w:val="22"/>
          <w:szCs w:val="30"/>
        </w:rPr>
      </w:pPr>
      <w:bookmarkStart w:id="3" w:name="_Toc60907853"/>
      <w:r w:rsidRPr="006578C2">
        <w:rPr>
          <w:rFonts w:ascii="宋体" w:eastAsia="宋体" w:hAnsi="宋体" w:hint="eastAsia"/>
          <w:sz w:val="28"/>
        </w:rPr>
        <w:t>1.1中国民航飞行学院教学运行管理手册</w:t>
      </w:r>
      <w:bookmarkEnd w:id="3"/>
    </w:p>
    <w:p w14:paraId="3197B6A4" w14:textId="77777777" w:rsidR="006578C2" w:rsidRDefault="006578C2" w:rsidP="006578C2">
      <w:pPr>
        <w:widowControl/>
        <w:jc w:val="center"/>
        <w:rPr>
          <w:rFonts w:ascii="宋体" w:hAnsi="宋体"/>
          <w:sz w:val="24"/>
          <w:szCs w:val="30"/>
        </w:rPr>
      </w:pPr>
      <w:r w:rsidRPr="006578C2">
        <w:rPr>
          <w:rFonts w:ascii="宋体" w:hAnsi="宋体"/>
          <w:noProof/>
          <w:sz w:val="24"/>
          <w:szCs w:val="30"/>
        </w:rPr>
        <w:drawing>
          <wp:inline distT="0" distB="0" distL="0" distR="0" wp14:anchorId="44EBE82B" wp14:editId="29369436">
            <wp:extent cx="5274310" cy="7336853"/>
            <wp:effectExtent l="0" t="0" r="2540" b="0"/>
            <wp:docPr id="40" name="图片 40" descr="C:\Users\feather\AppData\Local\Temp\1609986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ther\AppData\Local\Temp\160998619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336853"/>
                    </a:xfrm>
                    <a:prstGeom prst="rect">
                      <a:avLst/>
                    </a:prstGeom>
                    <a:noFill/>
                    <a:ln>
                      <a:noFill/>
                    </a:ln>
                  </pic:spPr>
                </pic:pic>
              </a:graphicData>
            </a:graphic>
          </wp:inline>
        </w:drawing>
      </w:r>
    </w:p>
    <w:p w14:paraId="24468EF1" w14:textId="77777777" w:rsidR="006578C2" w:rsidRPr="006578C2" w:rsidRDefault="006578C2" w:rsidP="006578C2">
      <w:pPr>
        <w:widowControl/>
        <w:jc w:val="left"/>
        <w:rPr>
          <w:rFonts w:ascii="宋体" w:hAnsi="宋体"/>
          <w:sz w:val="24"/>
          <w:szCs w:val="30"/>
        </w:rPr>
      </w:pPr>
      <w:r w:rsidRPr="006578C2">
        <w:rPr>
          <w:rFonts w:ascii="宋体" w:hAnsi="宋体"/>
          <w:noProof/>
          <w:sz w:val="24"/>
          <w:szCs w:val="30"/>
        </w:rPr>
        <w:lastRenderedPageBreak/>
        <w:drawing>
          <wp:inline distT="0" distB="0" distL="0" distR="0" wp14:anchorId="2DE0A63F" wp14:editId="1E56956E">
            <wp:extent cx="5274310" cy="6163726"/>
            <wp:effectExtent l="0" t="0" r="2540" b="8890"/>
            <wp:docPr id="41" name="图片 41" descr="C:\Users\feather\AppData\Local\Temp\1609986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ther\AppData\Local\Temp\160998648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163726"/>
                    </a:xfrm>
                    <a:prstGeom prst="rect">
                      <a:avLst/>
                    </a:prstGeom>
                    <a:noFill/>
                    <a:ln>
                      <a:noFill/>
                    </a:ln>
                  </pic:spPr>
                </pic:pic>
              </a:graphicData>
            </a:graphic>
          </wp:inline>
        </w:drawing>
      </w:r>
      <w:r w:rsidRPr="006578C2">
        <w:rPr>
          <w:rFonts w:ascii="宋体" w:hAnsi="宋体"/>
          <w:noProof/>
          <w:sz w:val="24"/>
          <w:szCs w:val="30"/>
        </w:rPr>
        <w:lastRenderedPageBreak/>
        <w:drawing>
          <wp:inline distT="0" distB="0" distL="0" distR="0" wp14:anchorId="7AAF6EEE" wp14:editId="373F95B9">
            <wp:extent cx="5274310" cy="7376929"/>
            <wp:effectExtent l="0" t="0" r="2540" b="0"/>
            <wp:docPr id="42" name="图片 42" descr="C:\Users\feather\AppData\Local\Temp\1609986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ather\AppData\Local\Temp\160998653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376929"/>
                    </a:xfrm>
                    <a:prstGeom prst="rect">
                      <a:avLst/>
                    </a:prstGeom>
                    <a:noFill/>
                    <a:ln>
                      <a:noFill/>
                    </a:ln>
                  </pic:spPr>
                </pic:pic>
              </a:graphicData>
            </a:graphic>
          </wp:inline>
        </w:drawing>
      </w:r>
      <w:r w:rsidRPr="006578C2">
        <w:rPr>
          <w:rFonts w:ascii="宋体" w:hAnsi="宋体"/>
          <w:noProof/>
          <w:sz w:val="24"/>
          <w:szCs w:val="30"/>
        </w:rPr>
        <w:lastRenderedPageBreak/>
        <w:drawing>
          <wp:inline distT="0" distB="0" distL="0" distR="0" wp14:anchorId="1D5FBE63" wp14:editId="7D17B02E">
            <wp:extent cx="5274310" cy="7210207"/>
            <wp:effectExtent l="0" t="0" r="2540" b="0"/>
            <wp:docPr id="43" name="图片 43" descr="C:\Users\feather\AppData\Local\Temp\1609986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ather\AppData\Local\Temp\160998655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210207"/>
                    </a:xfrm>
                    <a:prstGeom prst="rect">
                      <a:avLst/>
                    </a:prstGeom>
                    <a:noFill/>
                    <a:ln>
                      <a:noFill/>
                    </a:ln>
                  </pic:spPr>
                </pic:pic>
              </a:graphicData>
            </a:graphic>
          </wp:inline>
        </w:drawing>
      </w:r>
      <w:r w:rsidRPr="006578C2">
        <w:rPr>
          <w:rFonts w:ascii="宋体" w:hAnsi="宋体"/>
          <w:noProof/>
          <w:sz w:val="24"/>
          <w:szCs w:val="30"/>
        </w:rPr>
        <w:lastRenderedPageBreak/>
        <w:drawing>
          <wp:inline distT="0" distB="0" distL="0" distR="0" wp14:anchorId="10CEDB36" wp14:editId="6ABC5BE4">
            <wp:extent cx="5274310" cy="7483391"/>
            <wp:effectExtent l="0" t="0" r="2540" b="3810"/>
            <wp:docPr id="44" name="图片 44" descr="C:\Users\feather\AppData\Local\Temp\1609986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ather\AppData\Local\Temp\160998658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483391"/>
                    </a:xfrm>
                    <a:prstGeom prst="rect">
                      <a:avLst/>
                    </a:prstGeom>
                    <a:noFill/>
                    <a:ln>
                      <a:noFill/>
                    </a:ln>
                  </pic:spPr>
                </pic:pic>
              </a:graphicData>
            </a:graphic>
          </wp:inline>
        </w:drawing>
      </w:r>
      <w:r>
        <w:rPr>
          <w:rFonts w:ascii="宋体" w:hAnsi="宋体"/>
          <w:sz w:val="24"/>
          <w:szCs w:val="30"/>
        </w:rPr>
        <w:br w:type="page"/>
      </w:r>
    </w:p>
    <w:p w14:paraId="41E67377" w14:textId="77777777" w:rsidR="00387E65" w:rsidRDefault="00387E65" w:rsidP="00387E65">
      <w:pPr>
        <w:pStyle w:val="2"/>
        <w:rPr>
          <w:rFonts w:ascii="宋体" w:eastAsia="宋体" w:hAnsi="宋体"/>
          <w:sz w:val="28"/>
        </w:rPr>
      </w:pPr>
      <w:bookmarkStart w:id="4" w:name="_Toc60907854"/>
      <w:r w:rsidRPr="00387E65">
        <w:rPr>
          <w:rFonts w:ascii="宋体" w:eastAsia="宋体" w:hAnsi="宋体" w:hint="eastAsia"/>
          <w:sz w:val="28"/>
        </w:rPr>
        <w:lastRenderedPageBreak/>
        <w:t>1.</w:t>
      </w:r>
      <w:r w:rsidR="006578C2">
        <w:rPr>
          <w:rFonts w:ascii="宋体" w:eastAsia="宋体" w:hAnsi="宋体" w:hint="eastAsia"/>
          <w:sz w:val="28"/>
        </w:rPr>
        <w:t>2</w:t>
      </w:r>
      <w:r w:rsidRPr="00387E65">
        <w:rPr>
          <w:rFonts w:ascii="宋体" w:eastAsia="宋体" w:hAnsi="宋体"/>
          <w:sz w:val="28"/>
        </w:rPr>
        <w:t xml:space="preserve"> </w:t>
      </w:r>
      <w:r w:rsidRPr="00387E65">
        <w:rPr>
          <w:rFonts w:ascii="宋体" w:eastAsia="宋体" w:hAnsi="宋体" w:hint="eastAsia"/>
          <w:sz w:val="28"/>
        </w:rPr>
        <w:t>航空维修工程虚拟仿真实验教学中心学生实验守则</w:t>
      </w:r>
      <w:bookmarkEnd w:id="4"/>
    </w:p>
    <w:p w14:paraId="40E873BF" w14:textId="77777777" w:rsidR="00387E65" w:rsidRPr="0031593A" w:rsidRDefault="00387E65" w:rsidP="00387E65">
      <w:pPr>
        <w:spacing w:line="276" w:lineRule="auto"/>
        <w:jc w:val="center"/>
        <w:rPr>
          <w:rFonts w:ascii="宋体" w:hAnsi="宋体"/>
          <w:sz w:val="28"/>
        </w:rPr>
      </w:pPr>
      <w:r w:rsidRPr="0031593A">
        <w:rPr>
          <w:rFonts w:ascii="宋体" w:hAnsi="宋体" w:hint="eastAsia"/>
          <w:sz w:val="28"/>
        </w:rPr>
        <w:t>航空维修工程虚拟仿真实验教学中心</w:t>
      </w:r>
    </w:p>
    <w:p w14:paraId="30AD4639" w14:textId="77777777" w:rsidR="00387E65" w:rsidRPr="0031593A" w:rsidRDefault="00387E65" w:rsidP="00387E65">
      <w:pPr>
        <w:spacing w:line="276" w:lineRule="auto"/>
        <w:jc w:val="center"/>
        <w:rPr>
          <w:rFonts w:ascii="宋体" w:hAnsi="宋体"/>
          <w:sz w:val="28"/>
        </w:rPr>
      </w:pPr>
      <w:r w:rsidRPr="0031593A">
        <w:rPr>
          <w:rFonts w:ascii="宋体" w:hAnsi="宋体" w:hint="eastAsia"/>
          <w:sz w:val="28"/>
        </w:rPr>
        <w:t>学生实验制度</w:t>
      </w:r>
    </w:p>
    <w:p w14:paraId="026BB866" w14:textId="77777777" w:rsidR="00387E65" w:rsidRPr="0031593A" w:rsidRDefault="00387E65" w:rsidP="00387E65">
      <w:pPr>
        <w:spacing w:line="360" w:lineRule="auto"/>
        <w:rPr>
          <w:rFonts w:ascii="宋体" w:hAnsi="宋体"/>
          <w:b/>
          <w:sz w:val="24"/>
        </w:rPr>
      </w:pPr>
      <w:r w:rsidRPr="0031593A">
        <w:rPr>
          <w:rFonts w:ascii="宋体" w:hAnsi="宋体" w:hint="eastAsia"/>
          <w:b/>
          <w:sz w:val="24"/>
        </w:rPr>
        <w:t>一、总则</w:t>
      </w:r>
    </w:p>
    <w:p w14:paraId="798DE3AA" w14:textId="77777777" w:rsidR="00387E65" w:rsidRPr="0031593A" w:rsidRDefault="00387E65" w:rsidP="00387E65">
      <w:pPr>
        <w:spacing w:line="360" w:lineRule="auto"/>
        <w:rPr>
          <w:rFonts w:ascii="宋体" w:hAnsi="宋体"/>
          <w:sz w:val="24"/>
        </w:rPr>
      </w:pPr>
      <w:r w:rsidRPr="0031593A">
        <w:rPr>
          <w:rFonts w:ascii="宋体" w:hAnsi="宋体" w:hint="eastAsia"/>
          <w:sz w:val="24"/>
        </w:rPr>
        <w:t>为了在安全的前提下顺利完成实验任务，培养学生严谨、踏实、实事求是的科学作风和爱护国家财产的优秀品质，要求每个学生必须遵守实验制度。</w:t>
      </w:r>
    </w:p>
    <w:p w14:paraId="5363DCF5" w14:textId="77777777" w:rsidR="00387E65" w:rsidRPr="0031593A" w:rsidRDefault="00387E65" w:rsidP="00387E65">
      <w:pPr>
        <w:spacing w:line="360" w:lineRule="auto"/>
        <w:rPr>
          <w:rFonts w:ascii="宋体" w:hAnsi="宋体"/>
          <w:sz w:val="24"/>
        </w:rPr>
      </w:pPr>
    </w:p>
    <w:p w14:paraId="392078A6" w14:textId="77777777" w:rsidR="00387E65" w:rsidRPr="0031593A" w:rsidRDefault="00387E65" w:rsidP="00387E65">
      <w:pPr>
        <w:spacing w:line="360" w:lineRule="auto"/>
        <w:rPr>
          <w:rFonts w:ascii="宋体" w:hAnsi="宋体"/>
          <w:b/>
          <w:sz w:val="24"/>
        </w:rPr>
      </w:pPr>
      <w:r w:rsidRPr="0031593A">
        <w:rPr>
          <w:rFonts w:ascii="宋体" w:hAnsi="宋体" w:hint="eastAsia"/>
          <w:b/>
          <w:sz w:val="24"/>
        </w:rPr>
        <w:t>二、实验前</w:t>
      </w:r>
    </w:p>
    <w:p w14:paraId="2DC14362" w14:textId="77777777" w:rsidR="00387E65" w:rsidRPr="0031593A" w:rsidRDefault="00387E65" w:rsidP="00387E65">
      <w:pPr>
        <w:spacing w:line="360" w:lineRule="auto"/>
        <w:rPr>
          <w:rFonts w:ascii="宋体" w:hAnsi="宋体"/>
          <w:sz w:val="24"/>
        </w:rPr>
      </w:pPr>
      <w:r w:rsidRPr="0031593A">
        <w:rPr>
          <w:rFonts w:ascii="宋体" w:hAnsi="宋体" w:hint="eastAsia"/>
          <w:sz w:val="24"/>
        </w:rPr>
        <w:t>2.1、实验前必须充分预习，认真阅读实验指导书，明确实验任务及要求，弄清实验原理，拟定好实验方案，并完成预习实验报告。</w:t>
      </w:r>
    </w:p>
    <w:p w14:paraId="6A42E097" w14:textId="77777777" w:rsidR="00387E65" w:rsidRPr="0031593A" w:rsidRDefault="00387E65" w:rsidP="00387E65">
      <w:pPr>
        <w:spacing w:line="360" w:lineRule="auto"/>
        <w:rPr>
          <w:rFonts w:ascii="宋体" w:hAnsi="宋体"/>
          <w:b/>
          <w:sz w:val="24"/>
        </w:rPr>
      </w:pPr>
      <w:r w:rsidRPr="0031593A">
        <w:rPr>
          <w:rFonts w:ascii="宋体" w:hAnsi="宋体" w:hint="eastAsia"/>
          <w:b/>
          <w:sz w:val="24"/>
        </w:rPr>
        <w:t>三、实验准备</w:t>
      </w:r>
    </w:p>
    <w:p w14:paraId="22AEE077" w14:textId="77777777" w:rsidR="00387E65" w:rsidRPr="0031593A" w:rsidRDefault="00387E65" w:rsidP="00387E65">
      <w:pPr>
        <w:spacing w:line="360" w:lineRule="auto"/>
        <w:rPr>
          <w:rFonts w:ascii="宋体" w:hAnsi="宋体"/>
          <w:sz w:val="24"/>
        </w:rPr>
      </w:pPr>
      <w:r w:rsidRPr="0031593A">
        <w:rPr>
          <w:rFonts w:ascii="宋体" w:hAnsi="宋体" w:hint="eastAsia"/>
          <w:sz w:val="24"/>
        </w:rPr>
        <w:t>3.1提前十分钟进入实验室，做好实验准备。使用仪器设备前，必须熟悉其操作方法及安全注意事项，并在使用时严格遵守操作规程，按章操作。</w:t>
      </w:r>
    </w:p>
    <w:p w14:paraId="29E60661" w14:textId="77777777" w:rsidR="00387E65" w:rsidRPr="0031593A" w:rsidRDefault="00387E65" w:rsidP="00387E65">
      <w:pPr>
        <w:spacing w:line="360" w:lineRule="auto"/>
        <w:rPr>
          <w:rFonts w:ascii="宋体" w:hAnsi="宋体"/>
          <w:sz w:val="24"/>
        </w:rPr>
      </w:pPr>
      <w:r w:rsidRPr="0031593A">
        <w:rPr>
          <w:rFonts w:ascii="宋体" w:hAnsi="宋体" w:hint="eastAsia"/>
          <w:sz w:val="24"/>
        </w:rPr>
        <w:t>3.2学生按自己的编组，在指定的位置和指定的仪器上进行实验。认真检查线路，若没有把握时，应请指导教师审查同意后再接通电源。不得动用与本次实验无关的其它设备。</w:t>
      </w:r>
    </w:p>
    <w:p w14:paraId="788F8636" w14:textId="77777777" w:rsidR="00387E65" w:rsidRPr="0031593A" w:rsidRDefault="00387E65" w:rsidP="00387E65">
      <w:pPr>
        <w:spacing w:line="360" w:lineRule="auto"/>
        <w:rPr>
          <w:rFonts w:ascii="宋体" w:hAnsi="宋体"/>
          <w:b/>
          <w:sz w:val="24"/>
        </w:rPr>
      </w:pPr>
      <w:r w:rsidRPr="0031593A">
        <w:rPr>
          <w:rFonts w:ascii="宋体" w:hAnsi="宋体" w:hint="eastAsia"/>
          <w:b/>
          <w:sz w:val="24"/>
        </w:rPr>
        <w:t>四、实验中</w:t>
      </w:r>
    </w:p>
    <w:p w14:paraId="351CB0B1" w14:textId="77777777" w:rsidR="00387E65" w:rsidRPr="0031593A" w:rsidRDefault="00387E65" w:rsidP="00387E65">
      <w:pPr>
        <w:spacing w:line="360" w:lineRule="auto"/>
        <w:rPr>
          <w:rFonts w:ascii="宋体" w:hAnsi="宋体"/>
          <w:sz w:val="24"/>
        </w:rPr>
      </w:pPr>
      <w:r w:rsidRPr="0031593A">
        <w:rPr>
          <w:rFonts w:ascii="宋体" w:hAnsi="宋体" w:hint="eastAsia"/>
          <w:sz w:val="24"/>
        </w:rPr>
        <w:t>4.1实验中应注意观察实验现象，实事求是地做好原始记录。实验记录经指导教师审阅签字后，才可以关闭仿真实验。此记录应附在实验报告的后面，作为原始记录的依据。</w:t>
      </w:r>
    </w:p>
    <w:p w14:paraId="28B33F82" w14:textId="77777777" w:rsidR="00387E65" w:rsidRPr="0031593A" w:rsidRDefault="00387E65" w:rsidP="00387E65">
      <w:pPr>
        <w:spacing w:line="360" w:lineRule="auto"/>
        <w:rPr>
          <w:rFonts w:ascii="宋体" w:hAnsi="宋体"/>
          <w:sz w:val="24"/>
        </w:rPr>
      </w:pPr>
      <w:r w:rsidRPr="0031593A">
        <w:rPr>
          <w:rFonts w:ascii="宋体" w:hAnsi="宋体" w:hint="eastAsia"/>
          <w:sz w:val="24"/>
        </w:rPr>
        <w:t>4.2爱护实验设备，实验过程中发生任何破坏性异常现象（例如设备冒烟、异味或仪器设备出现异常），应立即切断电源，保护现场，及时报告指导教师，不得自行处理，等待查明原因、排除故障、教师同意后，才能继续进行实验。如果发生事故，应自觉填写事故报告单，总结经验，吸取教训。损坏仪器、器材，要服从实验室和指导教师对事故的处理。</w:t>
      </w:r>
    </w:p>
    <w:p w14:paraId="7F982375" w14:textId="77777777" w:rsidR="00387E65" w:rsidRPr="0031593A" w:rsidRDefault="00387E65" w:rsidP="00387E65">
      <w:pPr>
        <w:spacing w:line="360" w:lineRule="auto"/>
        <w:rPr>
          <w:rFonts w:ascii="宋体" w:hAnsi="宋体"/>
          <w:sz w:val="24"/>
        </w:rPr>
      </w:pPr>
      <w:r w:rsidRPr="0031593A">
        <w:rPr>
          <w:rFonts w:ascii="宋体" w:hAnsi="宋体" w:hint="eastAsia"/>
          <w:sz w:val="24"/>
        </w:rPr>
        <w:t>4.3、严格遵守实验室纪律，注意保持实验室整洁、安静。不做与实验内容无关的事。</w:t>
      </w:r>
    </w:p>
    <w:p w14:paraId="0A95396A" w14:textId="77777777" w:rsidR="00387E65" w:rsidRPr="0031593A" w:rsidRDefault="00387E65" w:rsidP="00387E65">
      <w:pPr>
        <w:spacing w:line="360" w:lineRule="auto"/>
        <w:rPr>
          <w:rFonts w:ascii="宋体" w:hAnsi="宋体"/>
          <w:b/>
          <w:sz w:val="24"/>
        </w:rPr>
      </w:pPr>
      <w:r w:rsidRPr="0031593A">
        <w:rPr>
          <w:rFonts w:ascii="宋体" w:hAnsi="宋体" w:hint="eastAsia"/>
          <w:b/>
          <w:sz w:val="24"/>
        </w:rPr>
        <w:t>五、实验后</w:t>
      </w:r>
    </w:p>
    <w:p w14:paraId="19C85F5E" w14:textId="77777777" w:rsidR="00387E65" w:rsidRPr="0031593A" w:rsidRDefault="00387E65" w:rsidP="00387E65">
      <w:pPr>
        <w:spacing w:line="360" w:lineRule="auto"/>
        <w:rPr>
          <w:rFonts w:ascii="宋体" w:hAnsi="宋体"/>
          <w:sz w:val="24"/>
        </w:rPr>
      </w:pPr>
      <w:r w:rsidRPr="0031593A">
        <w:rPr>
          <w:rFonts w:ascii="宋体" w:hAnsi="宋体" w:hint="eastAsia"/>
          <w:sz w:val="24"/>
        </w:rPr>
        <w:lastRenderedPageBreak/>
        <w:t>5.1实验后，应按要求认真书写实验报告，并按时交给教师。</w:t>
      </w:r>
    </w:p>
    <w:p w14:paraId="36FF540B" w14:textId="77777777" w:rsidR="00387E65" w:rsidRDefault="00387E65" w:rsidP="00387E65">
      <w:pPr>
        <w:spacing w:line="360" w:lineRule="auto"/>
        <w:rPr>
          <w:rFonts w:ascii="宋体" w:hAnsi="宋体"/>
          <w:sz w:val="24"/>
        </w:rPr>
      </w:pPr>
      <w:r w:rsidRPr="0031593A">
        <w:rPr>
          <w:rFonts w:ascii="宋体" w:hAnsi="宋体" w:hint="eastAsia"/>
          <w:sz w:val="24"/>
        </w:rPr>
        <w:t>5.2实验结束，关机、断电、确定实验设备处于安全状态，方可离开实验室。</w:t>
      </w:r>
    </w:p>
    <w:p w14:paraId="7C47FAFD" w14:textId="77777777" w:rsidR="00387E65" w:rsidRDefault="00387E65" w:rsidP="00387E65">
      <w:pPr>
        <w:spacing w:line="276" w:lineRule="auto"/>
        <w:jc w:val="center"/>
        <w:rPr>
          <w:rFonts w:ascii="宋体" w:hAnsi="宋体"/>
          <w:sz w:val="28"/>
        </w:rPr>
      </w:pPr>
    </w:p>
    <w:p w14:paraId="7074C9AC" w14:textId="77777777" w:rsidR="00387E65" w:rsidRDefault="00387E65" w:rsidP="00387E65">
      <w:pPr>
        <w:spacing w:line="276" w:lineRule="auto"/>
        <w:jc w:val="center"/>
        <w:rPr>
          <w:rFonts w:ascii="宋体" w:hAnsi="宋体"/>
          <w:sz w:val="28"/>
        </w:rPr>
      </w:pPr>
    </w:p>
    <w:p w14:paraId="4B69BECC" w14:textId="77777777" w:rsidR="00387E65" w:rsidRPr="00387E65" w:rsidRDefault="00387E65" w:rsidP="00387E65">
      <w:pPr>
        <w:spacing w:line="276" w:lineRule="auto"/>
        <w:jc w:val="right"/>
        <w:rPr>
          <w:rFonts w:ascii="宋体" w:hAnsi="宋体"/>
          <w:sz w:val="24"/>
        </w:rPr>
      </w:pPr>
      <w:r w:rsidRPr="00387E65">
        <w:rPr>
          <w:rFonts w:ascii="宋体" w:hAnsi="宋体" w:hint="eastAsia"/>
          <w:sz w:val="24"/>
        </w:rPr>
        <w:t>航空维修工程虚拟仿真实验教学中心</w:t>
      </w:r>
    </w:p>
    <w:p w14:paraId="32C986EE" w14:textId="77777777" w:rsidR="00387E65" w:rsidRPr="00387E65" w:rsidRDefault="00387E65" w:rsidP="00387E65">
      <w:pPr>
        <w:spacing w:line="360" w:lineRule="auto"/>
        <w:rPr>
          <w:rFonts w:ascii="宋体" w:hAnsi="宋体"/>
          <w:sz w:val="24"/>
        </w:rPr>
      </w:pPr>
    </w:p>
    <w:p w14:paraId="784A24BC" w14:textId="77777777" w:rsidR="00387E65" w:rsidRPr="00387E65" w:rsidRDefault="00387E65">
      <w:pPr>
        <w:widowControl/>
        <w:jc w:val="left"/>
      </w:pPr>
      <w:r>
        <w:br w:type="page"/>
      </w:r>
    </w:p>
    <w:p w14:paraId="4F703D0D" w14:textId="77777777" w:rsidR="00387E65" w:rsidRDefault="00387E65" w:rsidP="00387E65">
      <w:pPr>
        <w:pStyle w:val="2"/>
        <w:rPr>
          <w:rFonts w:ascii="宋体" w:eastAsia="宋体" w:hAnsi="宋体"/>
          <w:sz w:val="28"/>
        </w:rPr>
      </w:pPr>
      <w:bookmarkStart w:id="5" w:name="_Toc60907855"/>
      <w:r w:rsidRPr="00387E65">
        <w:rPr>
          <w:rFonts w:ascii="宋体" w:eastAsia="宋体" w:hAnsi="宋体" w:hint="eastAsia"/>
          <w:sz w:val="28"/>
        </w:rPr>
        <w:lastRenderedPageBreak/>
        <w:t>1.</w:t>
      </w:r>
      <w:r w:rsidR="006578C2">
        <w:rPr>
          <w:rFonts w:ascii="宋体" w:eastAsia="宋体" w:hAnsi="宋体" w:hint="eastAsia"/>
          <w:sz w:val="28"/>
        </w:rPr>
        <w:t>3</w:t>
      </w:r>
      <w:r w:rsidRPr="00387E65">
        <w:rPr>
          <w:rFonts w:ascii="宋体" w:eastAsia="宋体" w:hAnsi="宋体"/>
          <w:sz w:val="28"/>
        </w:rPr>
        <w:t xml:space="preserve"> </w:t>
      </w:r>
      <w:r w:rsidRPr="00387E65">
        <w:rPr>
          <w:rFonts w:ascii="宋体" w:eastAsia="宋体" w:hAnsi="宋体" w:hint="eastAsia"/>
          <w:sz w:val="28"/>
        </w:rPr>
        <w:t>航空维修工程虚拟仿真实验教学中心安全守则及突发事件预案</w:t>
      </w:r>
      <w:bookmarkEnd w:id="5"/>
    </w:p>
    <w:p w14:paraId="1FE30633" w14:textId="77777777" w:rsidR="007410C2" w:rsidRPr="000662AC" w:rsidRDefault="007410C2" w:rsidP="007410C2">
      <w:pPr>
        <w:spacing w:line="276" w:lineRule="auto"/>
        <w:jc w:val="center"/>
        <w:rPr>
          <w:rFonts w:ascii="宋体" w:hAnsi="宋体"/>
          <w:sz w:val="28"/>
        </w:rPr>
      </w:pPr>
      <w:r w:rsidRPr="000662AC">
        <w:rPr>
          <w:rFonts w:ascii="宋体" w:hAnsi="宋体" w:hint="eastAsia"/>
          <w:sz w:val="28"/>
        </w:rPr>
        <w:t>航空维修工程虚拟仿真实验教学中心</w:t>
      </w:r>
    </w:p>
    <w:p w14:paraId="63718A46" w14:textId="77777777" w:rsidR="007410C2" w:rsidRPr="000662AC" w:rsidRDefault="007410C2" w:rsidP="007410C2">
      <w:pPr>
        <w:spacing w:line="276" w:lineRule="auto"/>
        <w:jc w:val="center"/>
        <w:rPr>
          <w:rFonts w:ascii="宋体" w:hAnsi="宋体"/>
          <w:sz w:val="28"/>
        </w:rPr>
      </w:pPr>
      <w:r w:rsidRPr="000662AC">
        <w:rPr>
          <w:rFonts w:ascii="宋体" w:hAnsi="宋体" w:hint="eastAsia"/>
          <w:sz w:val="28"/>
        </w:rPr>
        <w:t>安全守则及突发事件预案</w:t>
      </w:r>
    </w:p>
    <w:p w14:paraId="15D27EAB" w14:textId="77777777" w:rsidR="007410C2" w:rsidRPr="000662AC" w:rsidRDefault="007410C2" w:rsidP="007410C2">
      <w:pPr>
        <w:rPr>
          <w:rFonts w:ascii="宋体" w:hAnsi="宋体"/>
          <w:b/>
          <w:sz w:val="24"/>
        </w:rPr>
      </w:pPr>
      <w:r w:rsidRPr="000662AC">
        <w:rPr>
          <w:rFonts w:ascii="宋体" w:hAnsi="宋体" w:hint="eastAsia"/>
          <w:b/>
          <w:sz w:val="24"/>
        </w:rPr>
        <w:t>一、总则</w:t>
      </w:r>
    </w:p>
    <w:p w14:paraId="4752146D" w14:textId="77777777" w:rsidR="007410C2" w:rsidRPr="000662AC" w:rsidRDefault="007410C2" w:rsidP="007410C2">
      <w:pPr>
        <w:spacing w:line="360" w:lineRule="auto"/>
        <w:rPr>
          <w:rFonts w:ascii="宋体" w:hAnsi="宋体"/>
          <w:sz w:val="24"/>
        </w:rPr>
      </w:pPr>
      <w:r w:rsidRPr="000662AC">
        <w:rPr>
          <w:rFonts w:ascii="宋体" w:hAnsi="宋体" w:hint="eastAsia"/>
          <w:sz w:val="24"/>
        </w:rPr>
        <w:t>1.1为了确保学校财产和师生员工的生命安全，严防实验室重大安全事故的发生，将实验室意外安全事故的损失减少到最小程度，要求实验室全面落实安全责任制。并做好突发事件应急响应预案</w:t>
      </w:r>
    </w:p>
    <w:p w14:paraId="32E67D2E" w14:textId="77777777" w:rsidR="007410C2" w:rsidRPr="000662AC" w:rsidRDefault="007410C2" w:rsidP="007410C2">
      <w:pPr>
        <w:rPr>
          <w:rFonts w:ascii="宋体" w:hAnsi="宋体"/>
          <w:b/>
          <w:sz w:val="24"/>
        </w:rPr>
      </w:pPr>
      <w:r w:rsidRPr="000662AC">
        <w:rPr>
          <w:rFonts w:ascii="宋体" w:hAnsi="宋体" w:hint="eastAsia"/>
          <w:b/>
          <w:sz w:val="24"/>
        </w:rPr>
        <w:t>二、安全守则</w:t>
      </w:r>
    </w:p>
    <w:p w14:paraId="4F5D108C" w14:textId="77777777" w:rsidR="007410C2" w:rsidRPr="000662AC" w:rsidRDefault="007410C2" w:rsidP="007410C2">
      <w:pPr>
        <w:spacing w:line="360" w:lineRule="auto"/>
        <w:rPr>
          <w:rFonts w:ascii="宋体" w:hAnsi="宋体"/>
          <w:sz w:val="24"/>
        </w:rPr>
      </w:pPr>
      <w:r w:rsidRPr="000662AC">
        <w:rPr>
          <w:rFonts w:ascii="宋体" w:hAnsi="宋体" w:hint="eastAsia"/>
          <w:sz w:val="24"/>
        </w:rPr>
        <w:t>2.1、必须严格执行学校的安全条例和主要设备的操作规程，切实抓好安全工作。实验室主任对本实验室全体成员经常进行安全教育，明确安全责任制，定期进行安全检查。</w:t>
      </w:r>
    </w:p>
    <w:p w14:paraId="4050A599" w14:textId="77777777" w:rsidR="007410C2" w:rsidRPr="000662AC" w:rsidRDefault="007410C2" w:rsidP="007410C2">
      <w:pPr>
        <w:spacing w:line="360" w:lineRule="auto"/>
        <w:rPr>
          <w:rFonts w:ascii="宋体" w:hAnsi="宋体"/>
          <w:sz w:val="24"/>
        </w:rPr>
      </w:pPr>
      <w:r w:rsidRPr="000662AC">
        <w:rPr>
          <w:rFonts w:ascii="宋体" w:hAnsi="宋体" w:hint="eastAsia"/>
          <w:sz w:val="24"/>
        </w:rPr>
        <w:t>2.2、实验室主任和安全员有责任对来实验室做实验的学生、外协人员进行安全教育，要求他们遵守安全制度，确保人身及设备的安全。对违反规定者，实验室人员有权停止他们实验。</w:t>
      </w:r>
    </w:p>
    <w:p w14:paraId="70EDB725" w14:textId="77777777" w:rsidR="007410C2" w:rsidRPr="000662AC" w:rsidRDefault="007410C2" w:rsidP="007410C2">
      <w:pPr>
        <w:spacing w:line="360" w:lineRule="auto"/>
        <w:rPr>
          <w:rFonts w:ascii="宋体" w:hAnsi="宋体"/>
          <w:sz w:val="24"/>
        </w:rPr>
      </w:pPr>
      <w:r w:rsidRPr="000662AC">
        <w:rPr>
          <w:rFonts w:ascii="宋体" w:hAnsi="宋体" w:hint="eastAsia"/>
          <w:sz w:val="24"/>
        </w:rPr>
        <w:t>2.3、实验室</w:t>
      </w:r>
      <w:proofErr w:type="gramStart"/>
      <w:r w:rsidRPr="000662AC">
        <w:rPr>
          <w:rFonts w:ascii="宋体" w:hAnsi="宋体" w:hint="eastAsia"/>
          <w:sz w:val="24"/>
        </w:rPr>
        <w:t>设</w:t>
      </w:r>
      <w:r>
        <w:rPr>
          <w:rFonts w:ascii="宋体" w:hAnsi="宋体" w:hint="eastAsia"/>
          <w:sz w:val="24"/>
        </w:rPr>
        <w:t>责任</w:t>
      </w:r>
      <w:proofErr w:type="gramEnd"/>
      <w:r w:rsidRPr="000662AC">
        <w:rPr>
          <w:rFonts w:ascii="宋体" w:hAnsi="宋体" w:hint="eastAsia"/>
          <w:sz w:val="24"/>
        </w:rPr>
        <w:t>安全员一人，协助实验室主任做好实验室的安全教育、安全检查及排除各种安全隐患的工作，并且负责指导实验室工作人员以及参加实验学生掌握消防器材的使用和维护。</w:t>
      </w:r>
    </w:p>
    <w:p w14:paraId="6A97FB1A" w14:textId="77777777" w:rsidR="007410C2" w:rsidRPr="000662AC" w:rsidRDefault="007410C2" w:rsidP="007410C2">
      <w:pPr>
        <w:spacing w:line="360" w:lineRule="auto"/>
        <w:rPr>
          <w:rFonts w:ascii="宋体" w:hAnsi="宋体"/>
          <w:sz w:val="24"/>
        </w:rPr>
      </w:pPr>
      <w:r w:rsidRPr="000662AC">
        <w:rPr>
          <w:rFonts w:ascii="宋体" w:hAnsi="宋体" w:hint="eastAsia"/>
          <w:sz w:val="24"/>
        </w:rPr>
        <w:t>2.4、使用空调、电热等设备必须遵守学校有关规定，注意防火安全。同时要响应国家节电号召，空调温度不要低于</w:t>
      </w:r>
      <w:r w:rsidRPr="000662AC">
        <w:rPr>
          <w:rFonts w:ascii="宋体" w:hAnsi="宋体"/>
          <w:sz w:val="24"/>
        </w:rPr>
        <w:t>26度（使用空调时要关上门窗）。</w:t>
      </w:r>
    </w:p>
    <w:p w14:paraId="63890D9A" w14:textId="77777777" w:rsidR="007410C2" w:rsidRPr="000662AC" w:rsidRDefault="007410C2" w:rsidP="007410C2">
      <w:pPr>
        <w:rPr>
          <w:rFonts w:ascii="宋体" w:hAnsi="宋体"/>
          <w:sz w:val="24"/>
        </w:rPr>
      </w:pPr>
      <w:r>
        <w:rPr>
          <w:rFonts w:hint="eastAsia"/>
        </w:rPr>
        <w:t>2.5</w:t>
      </w:r>
      <w:r>
        <w:rPr>
          <w:rFonts w:hint="eastAsia"/>
        </w:rPr>
        <w:t>、</w:t>
      </w:r>
      <w:r w:rsidRPr="000662AC">
        <w:rPr>
          <w:rFonts w:ascii="宋体" w:hAnsi="宋体" w:hint="eastAsia"/>
          <w:sz w:val="24"/>
        </w:rPr>
        <w:t>实验室内严禁吸烟。危险物品（易爆、易燃）要妥善保管，制定专门的管理制度。</w:t>
      </w:r>
    </w:p>
    <w:p w14:paraId="1BDBC223" w14:textId="77777777" w:rsidR="007410C2" w:rsidRPr="0061405F" w:rsidRDefault="007410C2" w:rsidP="007410C2">
      <w:pPr>
        <w:spacing w:line="360" w:lineRule="auto"/>
        <w:rPr>
          <w:rFonts w:ascii="宋体" w:hAnsi="宋体"/>
          <w:sz w:val="24"/>
        </w:rPr>
      </w:pPr>
      <w:r w:rsidRPr="0061405F">
        <w:rPr>
          <w:rFonts w:ascii="宋体" w:hAnsi="宋体" w:hint="eastAsia"/>
          <w:sz w:val="24"/>
        </w:rPr>
        <w:t>2.6、实验室及计算机房的钥匙必须妥善保管，对持有者要进行登记，不得私配和转借，人员调出时必须交回。持有者要有安全意识，注意防火、防盗。</w:t>
      </w:r>
    </w:p>
    <w:p w14:paraId="58B36F7C" w14:textId="77777777" w:rsidR="007410C2" w:rsidRPr="0061405F" w:rsidRDefault="007410C2" w:rsidP="007410C2">
      <w:pPr>
        <w:spacing w:line="360" w:lineRule="auto"/>
        <w:rPr>
          <w:rFonts w:ascii="宋体" w:hAnsi="宋体"/>
          <w:sz w:val="24"/>
        </w:rPr>
      </w:pPr>
      <w:r w:rsidRPr="0061405F">
        <w:rPr>
          <w:rFonts w:ascii="宋体" w:hAnsi="宋体" w:hint="eastAsia"/>
          <w:sz w:val="24"/>
        </w:rPr>
        <w:t>2.7、消防器材按规定放置，不得挪用。要定期检查，及时更换失效的器材，保持正常工作状态。</w:t>
      </w:r>
    </w:p>
    <w:p w14:paraId="76C8DFC7" w14:textId="77777777" w:rsidR="007410C2" w:rsidRPr="0061405F" w:rsidRDefault="007410C2" w:rsidP="007410C2">
      <w:pPr>
        <w:spacing w:line="360" w:lineRule="auto"/>
        <w:rPr>
          <w:rFonts w:ascii="宋体" w:hAnsi="宋体"/>
          <w:sz w:val="24"/>
        </w:rPr>
      </w:pPr>
      <w:r w:rsidRPr="0061405F">
        <w:rPr>
          <w:rFonts w:ascii="宋体" w:hAnsi="宋体" w:hint="eastAsia"/>
          <w:sz w:val="24"/>
        </w:rPr>
        <w:t>2.8、</w:t>
      </w:r>
      <w:proofErr w:type="gramStart"/>
      <w:r w:rsidRPr="0061405F">
        <w:rPr>
          <w:rFonts w:ascii="宋体" w:hAnsi="宋体" w:hint="eastAsia"/>
          <w:sz w:val="24"/>
        </w:rPr>
        <w:t>若工</w:t>
      </w:r>
      <w:proofErr w:type="gramEnd"/>
      <w:r w:rsidRPr="0061405F">
        <w:rPr>
          <w:rFonts w:ascii="宋体" w:hAnsi="宋体" w:hint="eastAsia"/>
          <w:sz w:val="24"/>
        </w:rPr>
        <w:t>作需要对仪器、设备进行拆装检查和维修，须经实验室主任同意，并有两人在场。检修完毕或离开检修现场前，必须将拆开的仪器设备妥善安排。</w:t>
      </w:r>
    </w:p>
    <w:p w14:paraId="133DDF8A" w14:textId="77777777" w:rsidR="007410C2" w:rsidRPr="0061405F" w:rsidRDefault="007410C2" w:rsidP="007410C2">
      <w:pPr>
        <w:spacing w:line="360" w:lineRule="auto"/>
        <w:rPr>
          <w:rFonts w:ascii="宋体" w:hAnsi="宋体"/>
          <w:sz w:val="24"/>
        </w:rPr>
      </w:pPr>
      <w:r w:rsidRPr="0061405F">
        <w:rPr>
          <w:rFonts w:ascii="宋体" w:hAnsi="宋体" w:hint="eastAsia"/>
          <w:sz w:val="24"/>
        </w:rPr>
        <w:t>2.9、离开实验室以前，必须进行安全检查、关机、关灯、关水、关门窗、断电、锁门。</w:t>
      </w:r>
    </w:p>
    <w:p w14:paraId="47B5698E" w14:textId="77777777" w:rsidR="007410C2" w:rsidRPr="000662AC" w:rsidRDefault="007410C2" w:rsidP="007410C2">
      <w:pPr>
        <w:rPr>
          <w:rFonts w:ascii="宋体" w:hAnsi="宋体"/>
          <w:b/>
          <w:sz w:val="24"/>
        </w:rPr>
      </w:pPr>
      <w:r>
        <w:rPr>
          <w:rFonts w:ascii="宋体" w:hAnsi="宋体" w:hint="eastAsia"/>
          <w:b/>
          <w:sz w:val="24"/>
        </w:rPr>
        <w:lastRenderedPageBreak/>
        <w:t>三</w:t>
      </w:r>
      <w:r w:rsidRPr="000662AC">
        <w:rPr>
          <w:rFonts w:ascii="宋体" w:hAnsi="宋体" w:hint="eastAsia"/>
          <w:b/>
          <w:sz w:val="24"/>
        </w:rPr>
        <w:t>、突发事件预案</w:t>
      </w:r>
    </w:p>
    <w:p w14:paraId="159F3DD0" w14:textId="77777777" w:rsidR="007410C2" w:rsidRPr="0061405F" w:rsidRDefault="007410C2" w:rsidP="007410C2">
      <w:pPr>
        <w:spacing w:line="360" w:lineRule="auto"/>
        <w:rPr>
          <w:rFonts w:ascii="宋体" w:hAnsi="宋体"/>
          <w:sz w:val="24"/>
        </w:rPr>
      </w:pPr>
      <w:r w:rsidRPr="0061405F">
        <w:rPr>
          <w:rFonts w:ascii="宋体" w:hAnsi="宋体" w:hint="eastAsia"/>
          <w:sz w:val="24"/>
        </w:rPr>
        <w:t>3.1突发事件响应工作的组织</w:t>
      </w:r>
    </w:p>
    <w:p w14:paraId="19130425" w14:textId="77777777" w:rsidR="007410C2" w:rsidRPr="0061405F" w:rsidRDefault="007410C2" w:rsidP="007410C2">
      <w:pPr>
        <w:spacing w:line="360" w:lineRule="auto"/>
        <w:rPr>
          <w:rFonts w:ascii="宋体" w:hAnsi="宋体"/>
          <w:sz w:val="24"/>
        </w:rPr>
      </w:pPr>
      <w:r w:rsidRPr="0061405F">
        <w:rPr>
          <w:rFonts w:ascii="宋体" w:hAnsi="宋体" w:hint="eastAsia"/>
          <w:sz w:val="24"/>
        </w:rPr>
        <w:t>为了更好的做好突发事件的应急救援工作，做到各负其责。中心成立了实验室突发事件应急救援工作小组：</w:t>
      </w:r>
    </w:p>
    <w:p w14:paraId="0992C009" w14:textId="77777777" w:rsidR="007410C2" w:rsidRPr="0061405F" w:rsidRDefault="007410C2" w:rsidP="007410C2">
      <w:pPr>
        <w:spacing w:line="360" w:lineRule="auto"/>
        <w:rPr>
          <w:rFonts w:ascii="宋体" w:hAnsi="宋体"/>
          <w:sz w:val="24"/>
        </w:rPr>
      </w:pPr>
      <w:r w:rsidRPr="0061405F">
        <w:rPr>
          <w:rFonts w:ascii="宋体" w:hAnsi="宋体" w:hint="eastAsia"/>
          <w:sz w:val="24"/>
        </w:rPr>
        <w:t>组长：朱新宇</w:t>
      </w:r>
    </w:p>
    <w:p w14:paraId="5DDDBC69" w14:textId="77777777" w:rsidR="007410C2" w:rsidRPr="0061405F" w:rsidRDefault="007410C2" w:rsidP="007410C2">
      <w:pPr>
        <w:spacing w:line="360" w:lineRule="auto"/>
        <w:rPr>
          <w:rFonts w:ascii="宋体" w:hAnsi="宋体"/>
          <w:sz w:val="24"/>
        </w:rPr>
      </w:pPr>
      <w:r w:rsidRPr="0061405F">
        <w:rPr>
          <w:rFonts w:ascii="宋体" w:hAnsi="宋体" w:hint="eastAsia"/>
          <w:sz w:val="24"/>
        </w:rPr>
        <w:t>副组长：</w:t>
      </w:r>
      <w:proofErr w:type="gramStart"/>
      <w:r w:rsidRPr="0061405F">
        <w:rPr>
          <w:rFonts w:ascii="宋体" w:hAnsi="宋体" w:hint="eastAsia"/>
          <w:sz w:val="24"/>
        </w:rPr>
        <w:t>付尧明</w:t>
      </w:r>
      <w:proofErr w:type="gramEnd"/>
    </w:p>
    <w:p w14:paraId="1E91E941" w14:textId="77777777" w:rsidR="007410C2" w:rsidRPr="0061405F" w:rsidRDefault="007410C2" w:rsidP="007410C2">
      <w:pPr>
        <w:spacing w:line="360" w:lineRule="auto"/>
        <w:rPr>
          <w:rFonts w:ascii="宋体" w:hAnsi="宋体"/>
          <w:sz w:val="24"/>
        </w:rPr>
      </w:pPr>
      <w:r w:rsidRPr="0061405F">
        <w:rPr>
          <w:rFonts w:ascii="宋体" w:hAnsi="宋体" w:hint="eastAsia"/>
          <w:sz w:val="24"/>
        </w:rPr>
        <w:t>组员：谢家雨、胡焱、高丽霞、魏武国、周斌</w:t>
      </w:r>
    </w:p>
    <w:p w14:paraId="5EAE25AC" w14:textId="77777777" w:rsidR="007410C2" w:rsidRPr="0061405F" w:rsidRDefault="007410C2" w:rsidP="007410C2">
      <w:pPr>
        <w:spacing w:line="360" w:lineRule="auto"/>
        <w:rPr>
          <w:rFonts w:ascii="宋体" w:hAnsi="宋体"/>
          <w:sz w:val="24"/>
        </w:rPr>
      </w:pPr>
      <w:r w:rsidRPr="0061405F">
        <w:rPr>
          <w:rFonts w:ascii="宋体" w:hAnsi="宋体" w:hint="eastAsia"/>
          <w:sz w:val="24"/>
        </w:rPr>
        <w:t>3.2</w:t>
      </w:r>
      <w:r w:rsidRPr="0061405F">
        <w:rPr>
          <w:rFonts w:ascii="宋体" w:hAnsi="宋体"/>
          <w:sz w:val="24"/>
        </w:rPr>
        <w:t xml:space="preserve"> </w:t>
      </w:r>
      <w:r w:rsidRPr="0061405F">
        <w:rPr>
          <w:rFonts w:ascii="宋体" w:hAnsi="宋体" w:hint="eastAsia"/>
          <w:sz w:val="24"/>
        </w:rPr>
        <w:t>在事件发生时现场工作人员及第</w:t>
      </w:r>
      <w:proofErr w:type="gramStart"/>
      <w:r w:rsidRPr="0061405F">
        <w:rPr>
          <w:rFonts w:ascii="宋体" w:hAnsi="宋体" w:hint="eastAsia"/>
          <w:sz w:val="24"/>
        </w:rPr>
        <w:t>一</w:t>
      </w:r>
      <w:proofErr w:type="gramEnd"/>
      <w:r w:rsidRPr="0061405F">
        <w:rPr>
          <w:rFonts w:ascii="宋体" w:hAnsi="宋体" w:hint="eastAsia"/>
          <w:sz w:val="24"/>
        </w:rPr>
        <w:t>责任人应迅速组织、指挥，及时有序地疏散学生，对现场已伤人员作好自助自救、保护现场、切断事故源，尽量阻止事态蔓延，保护国家财产。同时及时准确向学院、保卫处等职能部门和消防部门报告。</w:t>
      </w:r>
    </w:p>
    <w:p w14:paraId="59E82720" w14:textId="77777777" w:rsidR="007410C2" w:rsidRDefault="007410C2" w:rsidP="007410C2"/>
    <w:p w14:paraId="3A31E931" w14:textId="77777777" w:rsidR="007410C2" w:rsidRDefault="007410C2" w:rsidP="007410C2">
      <w:r>
        <w:rPr>
          <w:rFonts w:hint="eastAsia"/>
        </w:rPr>
        <w:t>火警：</w:t>
      </w:r>
      <w:r>
        <w:t>119</w:t>
      </w:r>
      <w:r>
        <w:t>、匪警：</w:t>
      </w:r>
      <w:r>
        <w:t>110</w:t>
      </w:r>
      <w:r>
        <w:t>、</w:t>
      </w:r>
      <w:r>
        <w:rPr>
          <w:rFonts w:hint="eastAsia"/>
        </w:rPr>
        <w:t>急救</w:t>
      </w:r>
      <w:r>
        <w:rPr>
          <w:rFonts w:hint="eastAsia"/>
        </w:rPr>
        <w:t>120</w:t>
      </w:r>
    </w:p>
    <w:p w14:paraId="27CBCC3A" w14:textId="77777777" w:rsidR="007410C2" w:rsidRDefault="007410C2" w:rsidP="007410C2"/>
    <w:p w14:paraId="5066953A" w14:textId="77777777" w:rsidR="007410C2" w:rsidRDefault="007410C2" w:rsidP="007410C2"/>
    <w:p w14:paraId="0A77A8D7" w14:textId="77777777" w:rsidR="007410C2" w:rsidRDefault="007410C2" w:rsidP="007410C2"/>
    <w:p w14:paraId="2B95009F" w14:textId="77777777" w:rsidR="007410C2" w:rsidRDefault="007410C2" w:rsidP="007410C2"/>
    <w:p w14:paraId="0E45964D" w14:textId="77777777" w:rsidR="007410C2" w:rsidRPr="008544DE" w:rsidRDefault="007410C2" w:rsidP="007410C2">
      <w:pPr>
        <w:jc w:val="right"/>
        <w:rPr>
          <w:rFonts w:ascii="宋体" w:hAnsi="宋体"/>
          <w:sz w:val="24"/>
        </w:rPr>
      </w:pPr>
      <w:r w:rsidRPr="008544DE">
        <w:rPr>
          <w:rFonts w:ascii="宋体" w:hAnsi="宋体" w:hint="eastAsia"/>
          <w:sz w:val="24"/>
        </w:rPr>
        <w:t>航空维修工程虚拟仿真实验中心</w:t>
      </w:r>
    </w:p>
    <w:p w14:paraId="1EA3C6D7" w14:textId="77777777" w:rsidR="007410C2" w:rsidRDefault="007410C2">
      <w:pPr>
        <w:widowControl/>
        <w:jc w:val="left"/>
      </w:pPr>
      <w:r>
        <w:br w:type="page"/>
      </w:r>
    </w:p>
    <w:p w14:paraId="0C0FE8CC" w14:textId="77777777" w:rsidR="00387E65" w:rsidRDefault="00387E65" w:rsidP="00387E65">
      <w:pPr>
        <w:pStyle w:val="2"/>
        <w:rPr>
          <w:rFonts w:ascii="宋体" w:eastAsia="宋体" w:hAnsi="宋体"/>
          <w:sz w:val="28"/>
        </w:rPr>
      </w:pPr>
      <w:bookmarkStart w:id="6" w:name="_Toc60907856"/>
      <w:r w:rsidRPr="00387E65">
        <w:rPr>
          <w:rFonts w:ascii="宋体" w:eastAsia="宋体" w:hAnsi="宋体" w:hint="eastAsia"/>
          <w:sz w:val="28"/>
        </w:rPr>
        <w:lastRenderedPageBreak/>
        <w:t>1.</w:t>
      </w:r>
      <w:r w:rsidR="006578C2">
        <w:rPr>
          <w:rFonts w:ascii="宋体" w:eastAsia="宋体" w:hAnsi="宋体" w:hint="eastAsia"/>
          <w:sz w:val="28"/>
        </w:rPr>
        <w:t>4</w:t>
      </w:r>
      <w:r w:rsidRPr="00387E65">
        <w:rPr>
          <w:rFonts w:ascii="宋体" w:eastAsia="宋体" w:hAnsi="宋体"/>
          <w:sz w:val="28"/>
        </w:rPr>
        <w:t xml:space="preserve"> </w:t>
      </w:r>
      <w:r w:rsidRPr="00387E65">
        <w:rPr>
          <w:rFonts w:ascii="宋体" w:eastAsia="宋体" w:hAnsi="宋体" w:hint="eastAsia"/>
          <w:sz w:val="28"/>
        </w:rPr>
        <w:t>航空维修工程虚拟仿真实验教学中心开放实验室使用与管理规程</w:t>
      </w:r>
      <w:bookmarkEnd w:id="6"/>
    </w:p>
    <w:p w14:paraId="5962808C" w14:textId="77777777" w:rsidR="007410C2" w:rsidRPr="0031593A" w:rsidRDefault="007410C2" w:rsidP="007410C2">
      <w:pPr>
        <w:spacing w:line="276" w:lineRule="auto"/>
        <w:jc w:val="center"/>
        <w:rPr>
          <w:rFonts w:ascii="宋体" w:hAnsi="宋体"/>
          <w:sz w:val="28"/>
        </w:rPr>
      </w:pPr>
      <w:r w:rsidRPr="0031593A">
        <w:rPr>
          <w:rFonts w:ascii="宋体" w:hAnsi="宋体" w:hint="eastAsia"/>
          <w:sz w:val="28"/>
        </w:rPr>
        <w:t>航空维修工程虚拟仿真实验教学中心</w:t>
      </w:r>
    </w:p>
    <w:p w14:paraId="32EA5BAB" w14:textId="77777777" w:rsidR="007410C2" w:rsidRDefault="007410C2" w:rsidP="007410C2">
      <w:pPr>
        <w:spacing w:line="360" w:lineRule="auto"/>
        <w:jc w:val="center"/>
        <w:rPr>
          <w:rFonts w:ascii="宋体" w:hAnsi="宋体"/>
          <w:sz w:val="28"/>
        </w:rPr>
      </w:pPr>
      <w:r w:rsidRPr="00124707">
        <w:rPr>
          <w:rFonts w:ascii="宋体" w:hAnsi="宋体" w:hint="eastAsia"/>
          <w:sz w:val="28"/>
        </w:rPr>
        <w:t>开放实验室使用与管理规程</w:t>
      </w:r>
    </w:p>
    <w:p w14:paraId="63CB7CAC" w14:textId="77777777" w:rsidR="007410C2" w:rsidRPr="00124707" w:rsidRDefault="007410C2" w:rsidP="007410C2">
      <w:pPr>
        <w:spacing w:line="360" w:lineRule="auto"/>
        <w:rPr>
          <w:rFonts w:ascii="宋体" w:hAnsi="宋体"/>
          <w:sz w:val="24"/>
        </w:rPr>
      </w:pPr>
      <w:r w:rsidRPr="00124707">
        <w:rPr>
          <w:rFonts w:ascii="宋体" w:hAnsi="宋体" w:hint="eastAsia"/>
          <w:sz w:val="24"/>
        </w:rPr>
        <w:t>第一条</w:t>
      </w:r>
      <w:r w:rsidRPr="00124707">
        <w:rPr>
          <w:rFonts w:ascii="宋体" w:hAnsi="宋体"/>
          <w:sz w:val="24"/>
        </w:rPr>
        <w:t xml:space="preserve"> 为发挥实验教学在创新型人才培养中的重要作用，满足大学生自主学习、自我完善、自我提高的要求，使本中心成为大学生科技创新的实践基地，特制定本使用和管理规定。</w:t>
      </w:r>
    </w:p>
    <w:p w14:paraId="107AAC40" w14:textId="77777777" w:rsidR="007410C2" w:rsidRPr="00124707" w:rsidRDefault="007410C2" w:rsidP="007410C2">
      <w:pPr>
        <w:spacing w:line="360" w:lineRule="auto"/>
        <w:rPr>
          <w:rFonts w:ascii="宋体" w:hAnsi="宋体"/>
          <w:sz w:val="24"/>
        </w:rPr>
      </w:pPr>
      <w:r w:rsidRPr="00124707">
        <w:rPr>
          <w:rFonts w:ascii="宋体" w:hAnsi="宋体" w:hint="eastAsia"/>
          <w:sz w:val="24"/>
        </w:rPr>
        <w:t>第二条</w:t>
      </w:r>
      <w:r w:rsidRPr="00124707">
        <w:rPr>
          <w:rFonts w:ascii="宋体" w:hAnsi="宋体"/>
          <w:sz w:val="24"/>
        </w:rPr>
        <w:t xml:space="preserve"> 开放实验室的主要功能</w:t>
      </w:r>
    </w:p>
    <w:p w14:paraId="4D2EDDF4" w14:textId="77777777" w:rsidR="007410C2" w:rsidRPr="00124707" w:rsidRDefault="007410C2" w:rsidP="007410C2">
      <w:pPr>
        <w:spacing w:line="360" w:lineRule="auto"/>
        <w:rPr>
          <w:rFonts w:ascii="宋体" w:hAnsi="宋体"/>
          <w:sz w:val="24"/>
        </w:rPr>
      </w:pPr>
      <w:r w:rsidRPr="00124707">
        <w:rPr>
          <w:rFonts w:ascii="宋体" w:hAnsi="宋体"/>
          <w:sz w:val="24"/>
        </w:rPr>
        <w:t>1） 满足学生提高实验基本操作技能的训练需要。</w:t>
      </w:r>
    </w:p>
    <w:p w14:paraId="1A05B727" w14:textId="77777777" w:rsidR="007410C2" w:rsidRPr="00124707" w:rsidRDefault="007410C2" w:rsidP="007410C2">
      <w:pPr>
        <w:spacing w:line="360" w:lineRule="auto"/>
        <w:rPr>
          <w:rFonts w:ascii="宋体" w:hAnsi="宋体"/>
          <w:sz w:val="24"/>
        </w:rPr>
      </w:pPr>
      <w:r w:rsidRPr="00124707">
        <w:rPr>
          <w:rFonts w:ascii="宋体" w:hAnsi="宋体"/>
          <w:sz w:val="24"/>
        </w:rPr>
        <w:t>2） 满足学有余力的同学提高实验技能和接收超前训练的需要。</w:t>
      </w:r>
    </w:p>
    <w:p w14:paraId="68502104" w14:textId="77777777" w:rsidR="007410C2" w:rsidRPr="00124707" w:rsidRDefault="007410C2" w:rsidP="007410C2">
      <w:pPr>
        <w:spacing w:line="360" w:lineRule="auto"/>
        <w:rPr>
          <w:rFonts w:ascii="宋体" w:hAnsi="宋体"/>
          <w:sz w:val="24"/>
        </w:rPr>
      </w:pPr>
      <w:r w:rsidRPr="00124707">
        <w:rPr>
          <w:rFonts w:ascii="宋体" w:hAnsi="宋体"/>
          <w:sz w:val="24"/>
        </w:rPr>
        <w:t>3） 服务于大学生科技创新活动。</w:t>
      </w:r>
    </w:p>
    <w:p w14:paraId="650F8C17" w14:textId="77777777" w:rsidR="007410C2" w:rsidRPr="00124707" w:rsidRDefault="007410C2" w:rsidP="007410C2">
      <w:pPr>
        <w:spacing w:line="360" w:lineRule="auto"/>
        <w:rPr>
          <w:rFonts w:ascii="宋体" w:hAnsi="宋体"/>
          <w:sz w:val="24"/>
        </w:rPr>
      </w:pPr>
      <w:r w:rsidRPr="00124707">
        <w:rPr>
          <w:rFonts w:ascii="宋体" w:hAnsi="宋体"/>
          <w:sz w:val="24"/>
        </w:rPr>
        <w:t>4） 满足学生完成学年论文。</w:t>
      </w:r>
    </w:p>
    <w:p w14:paraId="207E2EF1" w14:textId="77777777" w:rsidR="007410C2" w:rsidRPr="00124707" w:rsidRDefault="007410C2" w:rsidP="007410C2">
      <w:pPr>
        <w:spacing w:line="360" w:lineRule="auto"/>
        <w:rPr>
          <w:rFonts w:ascii="宋体" w:hAnsi="宋体"/>
          <w:sz w:val="24"/>
        </w:rPr>
      </w:pPr>
      <w:r w:rsidRPr="00124707">
        <w:rPr>
          <w:rFonts w:ascii="宋体" w:hAnsi="宋体" w:hint="eastAsia"/>
          <w:sz w:val="24"/>
        </w:rPr>
        <w:t>第三条</w:t>
      </w:r>
      <w:r w:rsidRPr="00124707">
        <w:rPr>
          <w:rFonts w:ascii="宋体" w:hAnsi="宋体"/>
          <w:sz w:val="24"/>
        </w:rPr>
        <w:t xml:space="preserve"> 开放实验的组织与管理。开放实验室的管理由医学虚拟仿真实验教学中心各实验模块设专人负责。</w:t>
      </w:r>
    </w:p>
    <w:p w14:paraId="23DB8C33" w14:textId="77777777" w:rsidR="007410C2" w:rsidRPr="00124707" w:rsidRDefault="007410C2" w:rsidP="007410C2">
      <w:pPr>
        <w:spacing w:line="360" w:lineRule="auto"/>
        <w:rPr>
          <w:rFonts w:ascii="宋体" w:hAnsi="宋体"/>
          <w:sz w:val="24"/>
        </w:rPr>
      </w:pPr>
      <w:r w:rsidRPr="00124707">
        <w:rPr>
          <w:rFonts w:ascii="宋体" w:hAnsi="宋体" w:hint="eastAsia"/>
          <w:sz w:val="24"/>
        </w:rPr>
        <w:t>第</w:t>
      </w:r>
      <w:r>
        <w:rPr>
          <w:rFonts w:ascii="宋体" w:hAnsi="宋体" w:hint="eastAsia"/>
          <w:sz w:val="24"/>
        </w:rPr>
        <w:t>四</w:t>
      </w:r>
      <w:r w:rsidRPr="00124707">
        <w:rPr>
          <w:rFonts w:ascii="宋体" w:hAnsi="宋体" w:hint="eastAsia"/>
          <w:sz w:val="24"/>
        </w:rPr>
        <w:t>条</w:t>
      </w:r>
      <w:r w:rsidRPr="00124707">
        <w:rPr>
          <w:rFonts w:ascii="宋体" w:hAnsi="宋体"/>
          <w:sz w:val="24"/>
        </w:rPr>
        <w:t xml:space="preserve"> 课题来源。开放课题主要由学生自主立题或教师指导立题，以学生自主立题为主。</w:t>
      </w:r>
    </w:p>
    <w:p w14:paraId="389E404B" w14:textId="77777777" w:rsidR="007410C2" w:rsidRPr="00124707" w:rsidRDefault="007410C2" w:rsidP="007410C2">
      <w:pPr>
        <w:spacing w:line="360" w:lineRule="auto"/>
        <w:rPr>
          <w:rFonts w:ascii="宋体" w:hAnsi="宋体"/>
          <w:sz w:val="24"/>
        </w:rPr>
      </w:pPr>
      <w:r w:rsidRPr="00124707">
        <w:rPr>
          <w:rFonts w:ascii="宋体" w:hAnsi="宋体" w:hint="eastAsia"/>
          <w:sz w:val="24"/>
        </w:rPr>
        <w:t>第</w:t>
      </w:r>
      <w:r>
        <w:rPr>
          <w:rFonts w:ascii="宋体" w:hAnsi="宋体" w:hint="eastAsia"/>
          <w:sz w:val="24"/>
        </w:rPr>
        <w:t>五</w:t>
      </w:r>
      <w:r w:rsidRPr="00124707">
        <w:rPr>
          <w:rFonts w:ascii="宋体" w:hAnsi="宋体" w:hint="eastAsia"/>
          <w:sz w:val="24"/>
        </w:rPr>
        <w:t>条</w:t>
      </w:r>
      <w:r w:rsidRPr="00124707">
        <w:rPr>
          <w:rFonts w:ascii="宋体" w:hAnsi="宋体"/>
          <w:sz w:val="24"/>
        </w:rPr>
        <w:t xml:space="preserve"> 开放实验室的服务范围。开放实验室主要面向全校各年级、各专业学生</w:t>
      </w:r>
    </w:p>
    <w:p w14:paraId="2A1546D4" w14:textId="77777777" w:rsidR="007410C2" w:rsidRDefault="007410C2" w:rsidP="007410C2">
      <w:pPr>
        <w:spacing w:line="360" w:lineRule="auto"/>
        <w:rPr>
          <w:rFonts w:ascii="宋体" w:hAnsi="宋体"/>
          <w:b/>
          <w:sz w:val="24"/>
        </w:rPr>
      </w:pPr>
      <w:r w:rsidRPr="00124707">
        <w:rPr>
          <w:rFonts w:ascii="宋体" w:hAnsi="宋体"/>
          <w:b/>
          <w:sz w:val="24"/>
        </w:rPr>
        <w:t> </w:t>
      </w:r>
    </w:p>
    <w:p w14:paraId="0D4AF4BB" w14:textId="77777777" w:rsidR="007410C2" w:rsidRDefault="007410C2" w:rsidP="007410C2">
      <w:pPr>
        <w:spacing w:line="276" w:lineRule="auto"/>
        <w:jc w:val="right"/>
        <w:rPr>
          <w:rFonts w:ascii="宋体" w:hAnsi="宋体"/>
          <w:sz w:val="24"/>
        </w:rPr>
      </w:pPr>
    </w:p>
    <w:p w14:paraId="0F9B68E0" w14:textId="77777777" w:rsidR="007410C2" w:rsidRPr="00124707" w:rsidRDefault="007410C2" w:rsidP="007410C2">
      <w:pPr>
        <w:spacing w:line="276" w:lineRule="auto"/>
        <w:jc w:val="right"/>
        <w:rPr>
          <w:rFonts w:ascii="宋体" w:hAnsi="宋体"/>
          <w:sz w:val="24"/>
        </w:rPr>
      </w:pPr>
      <w:r w:rsidRPr="00124707">
        <w:rPr>
          <w:rFonts w:ascii="宋体" w:hAnsi="宋体" w:hint="eastAsia"/>
          <w:sz w:val="24"/>
        </w:rPr>
        <w:t>航空维修工程虚拟仿真实验教学中心</w:t>
      </w:r>
    </w:p>
    <w:p w14:paraId="58132307" w14:textId="77777777" w:rsidR="007410C2" w:rsidRDefault="007410C2">
      <w:pPr>
        <w:widowControl/>
        <w:jc w:val="left"/>
      </w:pPr>
      <w:r>
        <w:br w:type="page"/>
      </w:r>
    </w:p>
    <w:p w14:paraId="7133B296" w14:textId="77777777" w:rsidR="00387E65" w:rsidRDefault="00387E65" w:rsidP="00387E65">
      <w:pPr>
        <w:pStyle w:val="2"/>
        <w:rPr>
          <w:rFonts w:ascii="宋体" w:eastAsia="宋体" w:hAnsi="宋体"/>
          <w:sz w:val="28"/>
        </w:rPr>
      </w:pPr>
      <w:bookmarkStart w:id="7" w:name="_Toc60907857"/>
      <w:r w:rsidRPr="00387E65">
        <w:rPr>
          <w:rFonts w:ascii="宋体" w:eastAsia="宋体" w:hAnsi="宋体" w:hint="eastAsia"/>
          <w:sz w:val="28"/>
        </w:rPr>
        <w:lastRenderedPageBreak/>
        <w:t>1.</w:t>
      </w:r>
      <w:r w:rsidR="006578C2">
        <w:rPr>
          <w:rFonts w:ascii="宋体" w:eastAsia="宋体" w:hAnsi="宋体" w:hint="eastAsia"/>
          <w:sz w:val="28"/>
        </w:rPr>
        <w:t>5</w:t>
      </w:r>
      <w:r w:rsidRPr="00387E65">
        <w:rPr>
          <w:rFonts w:ascii="宋体" w:eastAsia="宋体" w:hAnsi="宋体"/>
          <w:sz w:val="28"/>
        </w:rPr>
        <w:t xml:space="preserve"> </w:t>
      </w:r>
      <w:r w:rsidRPr="00387E65">
        <w:rPr>
          <w:rFonts w:ascii="宋体" w:eastAsia="宋体" w:hAnsi="宋体" w:hint="eastAsia"/>
          <w:sz w:val="28"/>
        </w:rPr>
        <w:t>航空维修工程虚拟仿真实验教学中心实验技术人员工作守则</w:t>
      </w:r>
      <w:bookmarkEnd w:id="7"/>
    </w:p>
    <w:p w14:paraId="675705AC" w14:textId="77777777" w:rsidR="007410C2" w:rsidRPr="0031593A" w:rsidRDefault="007410C2" w:rsidP="007410C2">
      <w:pPr>
        <w:spacing w:line="276" w:lineRule="auto"/>
        <w:jc w:val="center"/>
        <w:rPr>
          <w:rFonts w:ascii="宋体" w:hAnsi="宋体"/>
          <w:sz w:val="28"/>
        </w:rPr>
      </w:pPr>
      <w:r w:rsidRPr="0031593A">
        <w:rPr>
          <w:rFonts w:ascii="宋体" w:hAnsi="宋体" w:hint="eastAsia"/>
          <w:sz w:val="28"/>
        </w:rPr>
        <w:t>航空维修工程虚拟仿真实验教学中心</w:t>
      </w:r>
    </w:p>
    <w:p w14:paraId="108187F4" w14:textId="77777777" w:rsidR="007410C2" w:rsidRDefault="007410C2" w:rsidP="007410C2">
      <w:pPr>
        <w:jc w:val="center"/>
        <w:rPr>
          <w:rFonts w:ascii="宋体" w:hAnsi="宋体"/>
          <w:sz w:val="28"/>
        </w:rPr>
      </w:pPr>
      <w:r w:rsidRPr="008A51F8">
        <w:rPr>
          <w:rFonts w:ascii="宋体" w:hAnsi="宋体" w:hint="eastAsia"/>
          <w:sz w:val="28"/>
        </w:rPr>
        <w:t>实验技术人员工作守则</w:t>
      </w:r>
    </w:p>
    <w:p w14:paraId="544967C4" w14:textId="77777777" w:rsidR="007410C2" w:rsidRPr="00B4563D" w:rsidRDefault="007410C2" w:rsidP="007410C2">
      <w:pPr>
        <w:spacing w:line="360" w:lineRule="auto"/>
        <w:rPr>
          <w:rFonts w:ascii="宋体" w:hAnsi="宋体"/>
          <w:sz w:val="24"/>
        </w:rPr>
      </w:pPr>
      <w:r w:rsidRPr="00B4563D">
        <w:rPr>
          <w:rFonts w:ascii="宋体" w:hAnsi="宋体" w:hint="eastAsia"/>
          <w:sz w:val="24"/>
        </w:rPr>
        <w:t>一、为配合好实验教师开展虚拟仿真实验教学活动，保证虚拟仿真实验教学工作和实验教学改革的顺利进行，对从事实验教学的实验技术人员特制定本岗位责任制：</w:t>
      </w:r>
    </w:p>
    <w:p w14:paraId="1F1EB906" w14:textId="77777777" w:rsidR="007410C2" w:rsidRPr="00B4563D" w:rsidRDefault="007410C2" w:rsidP="007410C2">
      <w:pPr>
        <w:spacing w:line="360" w:lineRule="auto"/>
        <w:rPr>
          <w:rFonts w:ascii="宋体" w:hAnsi="宋体"/>
          <w:sz w:val="24"/>
        </w:rPr>
      </w:pPr>
      <w:r w:rsidRPr="00B4563D">
        <w:rPr>
          <w:rFonts w:ascii="宋体" w:hAnsi="宋体" w:hint="eastAsia"/>
          <w:sz w:val="24"/>
        </w:rPr>
        <w:t>二、遵守和贯彻学校和中心关于本中心的各项管理规定。</w:t>
      </w:r>
    </w:p>
    <w:p w14:paraId="78ACE774" w14:textId="77777777" w:rsidR="007410C2" w:rsidRPr="00B4563D" w:rsidRDefault="007410C2" w:rsidP="007410C2">
      <w:pPr>
        <w:spacing w:line="360" w:lineRule="auto"/>
        <w:rPr>
          <w:rFonts w:ascii="宋体" w:hAnsi="宋体"/>
          <w:sz w:val="24"/>
        </w:rPr>
      </w:pPr>
      <w:r w:rsidRPr="00B4563D">
        <w:rPr>
          <w:rFonts w:ascii="宋体" w:hAnsi="宋体" w:hint="eastAsia"/>
          <w:sz w:val="24"/>
        </w:rPr>
        <w:t>三、熟练掌握中心各项教学实验的原理和实验技术，掌握实验仪器的性能、使用方法及操作步骤，能够迅速、实验装置的小故障。努力学习新的实验技术、新器件的使用，尽快掌握本实验室新购进设备的使用方法。</w:t>
      </w:r>
    </w:p>
    <w:p w14:paraId="1C3849E6" w14:textId="77777777" w:rsidR="007410C2" w:rsidRPr="00B4563D" w:rsidRDefault="007410C2" w:rsidP="007410C2">
      <w:pPr>
        <w:spacing w:line="360" w:lineRule="auto"/>
        <w:rPr>
          <w:rFonts w:ascii="宋体" w:hAnsi="宋体"/>
          <w:sz w:val="24"/>
        </w:rPr>
      </w:pPr>
      <w:r w:rsidRPr="00B4563D">
        <w:rPr>
          <w:rFonts w:ascii="宋体" w:hAnsi="宋体" w:hint="eastAsia"/>
          <w:sz w:val="24"/>
        </w:rPr>
        <w:t>四、</w:t>
      </w:r>
      <w:r w:rsidRPr="00B4563D">
        <w:rPr>
          <w:rFonts w:ascii="宋体" w:hAnsi="宋体"/>
          <w:sz w:val="24"/>
        </w:rPr>
        <w:t>实验技术人员要配合上课教师积极准备实验，并参与实验课上课过程，逐步达到能够指导学生进行实验，以保证实验课的正常开出和运行，同时要积极配合本实验室有科研项目的教师做好科研项目的研究工作。</w:t>
      </w:r>
    </w:p>
    <w:p w14:paraId="3677C0AA" w14:textId="77777777" w:rsidR="007410C2" w:rsidRPr="00B4563D" w:rsidRDefault="007410C2" w:rsidP="007410C2">
      <w:pPr>
        <w:spacing w:line="360" w:lineRule="auto"/>
        <w:rPr>
          <w:rFonts w:ascii="宋体" w:hAnsi="宋体"/>
          <w:sz w:val="24"/>
        </w:rPr>
      </w:pPr>
      <w:r w:rsidRPr="00B4563D">
        <w:rPr>
          <w:rFonts w:ascii="宋体" w:hAnsi="宋体" w:hint="eastAsia"/>
          <w:sz w:val="24"/>
        </w:rPr>
        <w:t>五、做好实验仪器设备的日常管理、维护工作，定期检查仪器设备的工作状况，发现仪器设备运行不良时应马上采取措施并及时报告、维修。</w:t>
      </w:r>
    </w:p>
    <w:p w14:paraId="2B2717DF" w14:textId="77777777" w:rsidR="007410C2" w:rsidRPr="00B4563D" w:rsidRDefault="007410C2" w:rsidP="007410C2">
      <w:pPr>
        <w:spacing w:line="360" w:lineRule="auto"/>
        <w:rPr>
          <w:rFonts w:ascii="宋体" w:hAnsi="宋体"/>
          <w:sz w:val="24"/>
        </w:rPr>
      </w:pPr>
      <w:r w:rsidRPr="00B4563D">
        <w:rPr>
          <w:rFonts w:ascii="宋体" w:hAnsi="宋体" w:hint="eastAsia"/>
          <w:sz w:val="24"/>
        </w:rPr>
        <w:t>六、负责中心的安全、环境卫生工作。</w:t>
      </w:r>
    </w:p>
    <w:p w14:paraId="15CB7EE3" w14:textId="77777777" w:rsidR="007410C2" w:rsidRPr="00B4563D" w:rsidRDefault="007410C2" w:rsidP="007410C2">
      <w:pPr>
        <w:spacing w:line="360" w:lineRule="auto"/>
        <w:rPr>
          <w:rFonts w:ascii="宋体" w:hAnsi="宋体"/>
          <w:sz w:val="24"/>
        </w:rPr>
      </w:pPr>
      <w:r w:rsidRPr="00B4563D">
        <w:rPr>
          <w:rFonts w:ascii="宋体" w:hAnsi="宋体" w:hint="eastAsia"/>
          <w:sz w:val="24"/>
        </w:rPr>
        <w:t>七、实验后应整理好设备、关闭仪器、关好门窗、水、电，并做好中心工作档案的收集、整理、存档、上报等工作。</w:t>
      </w:r>
    </w:p>
    <w:p w14:paraId="3ACF78C5" w14:textId="77777777" w:rsidR="007410C2" w:rsidRPr="00B4563D" w:rsidRDefault="007410C2" w:rsidP="007410C2">
      <w:pPr>
        <w:spacing w:line="360" w:lineRule="auto"/>
        <w:rPr>
          <w:rFonts w:ascii="宋体" w:hAnsi="宋体"/>
          <w:sz w:val="24"/>
        </w:rPr>
      </w:pPr>
      <w:r w:rsidRPr="00B4563D">
        <w:rPr>
          <w:rFonts w:ascii="宋体" w:hAnsi="宋体" w:hint="eastAsia"/>
          <w:sz w:val="24"/>
        </w:rPr>
        <w:t>八、积极参加实验教学改革和研究，按照实验任务的需要，开展实验装置的研制工作。</w:t>
      </w:r>
    </w:p>
    <w:p w14:paraId="44590125" w14:textId="77777777" w:rsidR="007410C2" w:rsidRDefault="007410C2" w:rsidP="007410C2">
      <w:r w:rsidRPr="008A51F8">
        <w:t> </w:t>
      </w:r>
    </w:p>
    <w:p w14:paraId="258DD1A5" w14:textId="77777777" w:rsidR="007410C2" w:rsidRPr="00B4563D" w:rsidRDefault="007410C2" w:rsidP="007410C2">
      <w:pPr>
        <w:spacing w:line="276" w:lineRule="auto"/>
        <w:jc w:val="right"/>
        <w:rPr>
          <w:rFonts w:ascii="宋体" w:hAnsi="宋体"/>
          <w:sz w:val="24"/>
        </w:rPr>
      </w:pPr>
      <w:r w:rsidRPr="00B4563D">
        <w:rPr>
          <w:rFonts w:ascii="宋体" w:hAnsi="宋体" w:hint="eastAsia"/>
          <w:sz w:val="24"/>
        </w:rPr>
        <w:t>航空维修工程虚拟仿真实验教学中心</w:t>
      </w:r>
    </w:p>
    <w:p w14:paraId="4CB05B51" w14:textId="77777777" w:rsidR="007410C2" w:rsidRPr="00B4563D" w:rsidRDefault="007410C2" w:rsidP="007410C2"/>
    <w:p w14:paraId="24AC0AFE" w14:textId="77777777" w:rsidR="007410C2" w:rsidRPr="007410C2" w:rsidRDefault="007410C2" w:rsidP="007410C2"/>
    <w:p w14:paraId="772E8092" w14:textId="77777777" w:rsidR="00F66392" w:rsidRDefault="00387E65">
      <w:pPr>
        <w:widowControl/>
        <w:jc w:val="left"/>
        <w:rPr>
          <w:sz w:val="30"/>
          <w:szCs w:val="30"/>
        </w:rPr>
      </w:pPr>
      <w:r>
        <w:rPr>
          <w:rFonts w:hint="eastAsia"/>
          <w:sz w:val="30"/>
          <w:szCs w:val="30"/>
        </w:rPr>
        <w:t xml:space="preserve"> </w:t>
      </w:r>
    </w:p>
    <w:p w14:paraId="4E075A1F" w14:textId="77777777" w:rsidR="00F66392" w:rsidRDefault="00F66392">
      <w:pPr>
        <w:widowControl/>
        <w:jc w:val="left"/>
        <w:rPr>
          <w:sz w:val="30"/>
          <w:szCs w:val="30"/>
        </w:rPr>
      </w:pPr>
      <w:r>
        <w:rPr>
          <w:sz w:val="30"/>
          <w:szCs w:val="30"/>
        </w:rPr>
        <w:br w:type="page"/>
      </w:r>
    </w:p>
    <w:p w14:paraId="0B19457C" w14:textId="77777777" w:rsidR="00F66392" w:rsidRPr="00F66392" w:rsidRDefault="00F66392" w:rsidP="00F66392">
      <w:pPr>
        <w:pStyle w:val="2"/>
        <w:rPr>
          <w:rFonts w:ascii="宋体" w:eastAsia="宋体" w:hAnsi="宋体"/>
          <w:sz w:val="28"/>
        </w:rPr>
      </w:pPr>
      <w:bookmarkStart w:id="8" w:name="_Toc60907858"/>
      <w:r w:rsidRPr="00F66392">
        <w:rPr>
          <w:rFonts w:ascii="宋体" w:eastAsia="宋体" w:hAnsi="宋体" w:hint="eastAsia"/>
          <w:sz w:val="28"/>
        </w:rPr>
        <w:lastRenderedPageBreak/>
        <w:t>1.</w:t>
      </w:r>
      <w:r w:rsidR="006578C2">
        <w:rPr>
          <w:rFonts w:ascii="宋体" w:eastAsia="宋体" w:hAnsi="宋体" w:hint="eastAsia"/>
          <w:sz w:val="28"/>
        </w:rPr>
        <w:t>6</w:t>
      </w:r>
      <w:r w:rsidRPr="00F66392">
        <w:rPr>
          <w:rFonts w:ascii="宋体" w:eastAsia="宋体" w:hAnsi="宋体"/>
          <w:sz w:val="28"/>
        </w:rPr>
        <w:t xml:space="preserve"> </w:t>
      </w:r>
      <w:r w:rsidRPr="00F66392">
        <w:rPr>
          <w:rFonts w:ascii="宋体" w:eastAsia="宋体" w:hAnsi="宋体" w:hint="eastAsia"/>
          <w:sz w:val="28"/>
        </w:rPr>
        <w:t>省级教学实验平台提升建设项目任务合同书</w:t>
      </w:r>
      <w:bookmarkEnd w:id="8"/>
    </w:p>
    <w:p w14:paraId="638B60F0" w14:textId="77777777" w:rsidR="00F66392" w:rsidRDefault="00F66392">
      <w:pPr>
        <w:widowControl/>
        <w:jc w:val="left"/>
        <w:rPr>
          <w:sz w:val="30"/>
          <w:szCs w:val="30"/>
        </w:rPr>
      </w:pPr>
      <w:r>
        <w:rPr>
          <w:noProof/>
        </w:rPr>
        <w:drawing>
          <wp:inline distT="0" distB="0" distL="0" distR="0" wp14:anchorId="571E1949" wp14:editId="38BCEF18">
            <wp:extent cx="5274310" cy="2801756"/>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01756"/>
                    </a:xfrm>
                    <a:prstGeom prst="rect">
                      <a:avLst/>
                    </a:prstGeom>
                  </pic:spPr>
                </pic:pic>
              </a:graphicData>
            </a:graphic>
          </wp:inline>
        </w:drawing>
      </w:r>
    </w:p>
    <w:p w14:paraId="7512CE8C" w14:textId="77777777" w:rsidR="00F66392" w:rsidRDefault="00F66392">
      <w:pPr>
        <w:widowControl/>
        <w:jc w:val="left"/>
        <w:rPr>
          <w:sz w:val="30"/>
          <w:szCs w:val="30"/>
        </w:rPr>
      </w:pPr>
      <w:r w:rsidRPr="00F66392">
        <w:rPr>
          <w:noProof/>
          <w:sz w:val="30"/>
          <w:szCs w:val="30"/>
        </w:rPr>
        <w:lastRenderedPageBreak/>
        <w:drawing>
          <wp:inline distT="0" distB="0" distL="0" distR="0" wp14:anchorId="432D42EF" wp14:editId="3A6DB526">
            <wp:extent cx="5274310" cy="6237396"/>
            <wp:effectExtent l="0" t="0" r="2540" b="0"/>
            <wp:docPr id="30" name="图片 30" descr="C:\Users\feather\AppData\Local\Temp\1609934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ther\AppData\Local\Temp\160993419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6237396"/>
                    </a:xfrm>
                    <a:prstGeom prst="rect">
                      <a:avLst/>
                    </a:prstGeom>
                    <a:noFill/>
                    <a:ln>
                      <a:noFill/>
                    </a:ln>
                  </pic:spPr>
                </pic:pic>
              </a:graphicData>
            </a:graphic>
          </wp:inline>
        </w:drawing>
      </w:r>
      <w:r w:rsidRPr="00F66392">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30"/>
          <w:szCs w:val="30"/>
        </w:rPr>
        <w:lastRenderedPageBreak/>
        <mc:AlternateContent>
          <mc:Choice Requires="wps">
            <w:drawing>
              <wp:anchor distT="0" distB="0" distL="114300" distR="114300" simplePos="0" relativeHeight="251680768" behindDoc="0" locked="0" layoutInCell="1" allowOverlap="1" wp14:anchorId="1DCB42FB" wp14:editId="19D5584D">
                <wp:simplePos x="0" y="0"/>
                <wp:positionH relativeFrom="column">
                  <wp:posOffset>208128</wp:posOffset>
                </wp:positionH>
                <wp:positionV relativeFrom="paragraph">
                  <wp:posOffset>511791</wp:posOffset>
                </wp:positionV>
                <wp:extent cx="4804012" cy="2040340"/>
                <wp:effectExtent l="0" t="0" r="15875" b="17145"/>
                <wp:wrapNone/>
                <wp:docPr id="37" name="矩形 37"/>
                <wp:cNvGraphicFramePr/>
                <a:graphic xmlns:a="http://schemas.openxmlformats.org/drawingml/2006/main">
                  <a:graphicData uri="http://schemas.microsoft.com/office/word/2010/wordprocessingShape">
                    <wps:wsp>
                      <wps:cNvSpPr/>
                      <wps:spPr>
                        <a:xfrm>
                          <a:off x="0" y="0"/>
                          <a:ext cx="4804012" cy="2040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012298" id="矩形 37" o:spid="_x0000_s1026" style="position:absolute;left:0;text-align:left;margin-left:16.4pt;margin-top:40.3pt;width:378.25pt;height:160.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" filled="f" strokecolor="red" strokeweight="1pt"/>
            </w:pict>
          </mc:Fallback>
        </mc:AlternateContent>
      </w:r>
      <w:r w:rsidRPr="00F66392">
        <w:rPr>
          <w:noProof/>
          <w:sz w:val="30"/>
          <w:szCs w:val="30"/>
        </w:rPr>
        <w:drawing>
          <wp:inline distT="0" distB="0" distL="0" distR="0" wp14:anchorId="28A92F88" wp14:editId="7D9138AA">
            <wp:extent cx="5179060" cy="7697470"/>
            <wp:effectExtent l="0" t="0" r="2540" b="0"/>
            <wp:docPr id="36" name="图片 36" descr="C:\Users\feather\AppData\Local\Temp\1609934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ther\AppData\Local\Temp\160993422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060" cy="7697470"/>
                    </a:xfrm>
                    <a:prstGeom prst="rect">
                      <a:avLst/>
                    </a:prstGeom>
                    <a:noFill/>
                    <a:ln>
                      <a:noFill/>
                    </a:ln>
                  </pic:spPr>
                </pic:pic>
              </a:graphicData>
            </a:graphic>
          </wp:inline>
        </w:drawing>
      </w:r>
      <w:r w:rsidR="00B63667" w:rsidRPr="00B63667">
        <w:rPr>
          <w:rFonts w:eastAsia="Times New Roman"/>
          <w:noProof/>
          <w:snapToGrid w:val="0"/>
          <w:color w:val="000000"/>
          <w:w w:val="0"/>
          <w:kern w:val="0"/>
          <w:sz w:val="0"/>
          <w:szCs w:val="0"/>
          <w:u w:color="000000"/>
          <w:bdr w:val="none" w:sz="0" w:space="0" w:color="000000"/>
          <w:shd w:val="clear" w:color="000000" w:fill="000000"/>
          <w:lang w:val="x-none" w:eastAsia="x-none" w:bidi="x-none"/>
        </w:rPr>
        <w:lastRenderedPageBreak/>
        <w:drawing>
          <wp:inline distT="0" distB="0" distL="0" distR="0" wp14:anchorId="4737BDCE" wp14:editId="40795EFA">
            <wp:extent cx="5097145" cy="7574280"/>
            <wp:effectExtent l="0" t="0" r="8255" b="7620"/>
            <wp:docPr id="39" name="图片 39" descr="C:\Users\feather\AppData\Local\Temp\1609934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ather\AppData\Local\Temp\160993443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145" cy="7574280"/>
                    </a:xfrm>
                    <a:prstGeom prst="rect">
                      <a:avLst/>
                    </a:prstGeom>
                    <a:noFill/>
                    <a:ln>
                      <a:noFill/>
                    </a:ln>
                  </pic:spPr>
                </pic:pic>
              </a:graphicData>
            </a:graphic>
          </wp:inline>
        </w:drawing>
      </w:r>
    </w:p>
    <w:p w14:paraId="6D8AB842" w14:textId="77777777" w:rsidR="009F5245" w:rsidRPr="00E47A11" w:rsidRDefault="009F5245" w:rsidP="00387E65">
      <w:pPr>
        <w:pStyle w:val="1"/>
        <w:rPr>
          <w:sz w:val="24"/>
          <w:szCs w:val="30"/>
        </w:rPr>
      </w:pPr>
      <w:bookmarkStart w:id="9" w:name="_Toc60907859"/>
      <w:r w:rsidRPr="00E47A11">
        <w:rPr>
          <w:rFonts w:hint="eastAsia"/>
          <w:sz w:val="24"/>
          <w:szCs w:val="30"/>
        </w:rPr>
        <w:lastRenderedPageBreak/>
        <w:t>二、其它支撑材料</w:t>
      </w:r>
      <w:bookmarkEnd w:id="9"/>
    </w:p>
    <w:p w14:paraId="7DCBAF4A" w14:textId="77777777" w:rsidR="00CA7803" w:rsidRPr="00671DBE" w:rsidRDefault="00CA7803" w:rsidP="00671DBE">
      <w:pPr>
        <w:pStyle w:val="2"/>
        <w:rPr>
          <w:rFonts w:ascii="宋体" w:eastAsia="宋体" w:hAnsi="宋体"/>
          <w:sz w:val="28"/>
        </w:rPr>
      </w:pPr>
      <w:bookmarkStart w:id="10" w:name="_Toc60907860"/>
      <w:r w:rsidRPr="00671DBE">
        <w:rPr>
          <w:rFonts w:ascii="宋体" w:eastAsia="宋体" w:hAnsi="宋体" w:hint="eastAsia"/>
          <w:sz w:val="28"/>
        </w:rPr>
        <w:t>基于VR/MR技术的航空维修工程虚拟仿真实验课程开发</w:t>
      </w:r>
      <w:r w:rsidR="00671DBE" w:rsidRPr="00671DBE">
        <w:rPr>
          <w:rFonts w:ascii="宋体" w:eastAsia="宋体" w:hAnsi="宋体" w:hint="eastAsia"/>
          <w:sz w:val="28"/>
        </w:rPr>
        <w:t>过程</w:t>
      </w:r>
      <w:r w:rsidRPr="00671DBE">
        <w:rPr>
          <w:rFonts w:ascii="宋体" w:eastAsia="宋体" w:hAnsi="宋体" w:hint="eastAsia"/>
          <w:sz w:val="28"/>
        </w:rPr>
        <w:t>报告</w:t>
      </w:r>
      <w:bookmarkEnd w:id="10"/>
    </w:p>
    <w:p w14:paraId="0A1098B5" w14:textId="77777777" w:rsidR="00CA7803" w:rsidRPr="009F5245" w:rsidRDefault="00CA7803" w:rsidP="009F5245">
      <w:pPr>
        <w:rPr>
          <w:rFonts w:ascii="宋体" w:hAnsi="宋体"/>
          <w:b/>
          <w:sz w:val="28"/>
        </w:rPr>
      </w:pPr>
      <w:r w:rsidRPr="009F5245">
        <w:rPr>
          <w:rFonts w:ascii="宋体" w:hAnsi="宋体" w:hint="eastAsia"/>
          <w:b/>
          <w:sz w:val="28"/>
        </w:rPr>
        <w:t>1.实训课程整体框架</w:t>
      </w:r>
      <w:bookmarkEnd w:id="0"/>
    </w:p>
    <w:p w14:paraId="39BEFDBE" w14:textId="77777777" w:rsidR="00CA7803" w:rsidRPr="005B02EA" w:rsidRDefault="00CA7803" w:rsidP="00CA7803">
      <w:pPr>
        <w:spacing w:line="400" w:lineRule="exact"/>
        <w:ind w:firstLine="420"/>
        <w:rPr>
          <w:rFonts w:ascii="宋体" w:hAnsi="宋体"/>
          <w:sz w:val="24"/>
        </w:rPr>
      </w:pPr>
      <w:r w:rsidRPr="005B02EA">
        <w:rPr>
          <w:rFonts w:ascii="宋体" w:hAnsi="宋体" w:hint="eastAsia"/>
          <w:sz w:val="24"/>
        </w:rPr>
        <w:t>以</w:t>
      </w:r>
      <w:r w:rsidRPr="005B02EA">
        <w:rPr>
          <w:rFonts w:ascii="宋体" w:hAnsi="宋体"/>
          <w:sz w:val="24"/>
        </w:rPr>
        <w:t xml:space="preserve"> 3D 建模技术、计算机仿真为支撑平台的</w:t>
      </w:r>
      <w:r w:rsidRPr="005B02EA">
        <w:rPr>
          <w:rFonts w:ascii="宋体" w:hAnsi="宋体" w:hint="eastAsia"/>
          <w:sz w:val="24"/>
        </w:rPr>
        <w:t>虚拟现实飞机模拟维修训练方法，能够满足维修人员按照维修手册进行各种维修任务的训练，为机务维修人员提供了一种模拟训练模式。与学员到真实飞机上进行操作训练相比，飞机维修模拟训练具有较好的通用性、可重用性和资源共享性，几乎不受场地和时间的限制，而且基本上可以满足排故、拆装、勤务、调整</w:t>
      </w:r>
      <w:r w:rsidRPr="005B02EA">
        <w:rPr>
          <w:rFonts w:ascii="宋体" w:hAnsi="宋体"/>
          <w:sz w:val="24"/>
        </w:rPr>
        <w:t>/测试等各类维修任务的训练，能够提高维</w:t>
      </w:r>
      <w:r w:rsidRPr="005B02EA">
        <w:rPr>
          <w:rFonts w:ascii="宋体" w:hAnsi="宋体" w:hint="eastAsia"/>
          <w:sz w:val="24"/>
        </w:rPr>
        <w:t>修效率、降低维修成本。</w:t>
      </w:r>
    </w:p>
    <w:p w14:paraId="6F193F62" w14:textId="77777777" w:rsidR="00CA7803" w:rsidRPr="005B02EA" w:rsidRDefault="00CA7803" w:rsidP="00CA7803">
      <w:pPr>
        <w:spacing w:line="400" w:lineRule="exact"/>
        <w:ind w:firstLine="420"/>
        <w:rPr>
          <w:rFonts w:ascii="宋体" w:hAnsi="宋体"/>
          <w:sz w:val="24"/>
        </w:rPr>
      </w:pPr>
      <w:r w:rsidRPr="005B02EA">
        <w:rPr>
          <w:rFonts w:ascii="宋体" w:hAnsi="宋体" w:hint="eastAsia"/>
          <w:sz w:val="24"/>
        </w:rPr>
        <w:t>项目组围绕航空维修主题，基于虚拟现实技术搭建了“沉浸式”的维修训练平台，该平台主要由V</w:t>
      </w:r>
      <w:r w:rsidRPr="005B02EA">
        <w:rPr>
          <w:rFonts w:ascii="宋体" w:hAnsi="宋体"/>
          <w:sz w:val="24"/>
        </w:rPr>
        <w:t>R</w:t>
      </w:r>
      <w:r w:rsidRPr="005B02EA">
        <w:rPr>
          <w:rFonts w:ascii="宋体" w:hAnsi="宋体" w:hint="eastAsia"/>
          <w:sz w:val="24"/>
        </w:rPr>
        <w:t>外设、计算机和软件程序构成，如图2-1所示</w:t>
      </w:r>
      <w:r>
        <w:rPr>
          <w:rFonts w:ascii="宋体" w:hAnsi="宋体" w:hint="eastAsia"/>
          <w:sz w:val="24"/>
        </w:rPr>
        <w:t>，搭建的实际场景环境如图2-2所示</w:t>
      </w:r>
      <w:r w:rsidRPr="005B02EA">
        <w:rPr>
          <w:rFonts w:ascii="宋体" w:hAnsi="宋体" w:hint="eastAsia"/>
          <w:sz w:val="24"/>
        </w:rPr>
        <w:t>。</w:t>
      </w:r>
    </w:p>
    <w:p w14:paraId="36A178E1" w14:textId="77777777" w:rsidR="00CA7803" w:rsidRDefault="00CA7803" w:rsidP="00CA7803">
      <w:pPr>
        <w:ind w:firstLine="420"/>
        <w:jc w:val="center"/>
        <w:rPr>
          <w:rFonts w:ascii="宋体" w:hAnsi="宋体"/>
        </w:rPr>
      </w:pPr>
      <w:r w:rsidRPr="00824556">
        <w:rPr>
          <w:noProof/>
        </w:rPr>
        <w:drawing>
          <wp:inline distT="0" distB="0" distL="0" distR="0" wp14:anchorId="0B3D802E" wp14:editId="516B12A4">
            <wp:extent cx="3876675" cy="39052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3905250"/>
                    </a:xfrm>
                    <a:prstGeom prst="rect">
                      <a:avLst/>
                    </a:prstGeom>
                    <a:noFill/>
                    <a:ln>
                      <a:noFill/>
                    </a:ln>
                  </pic:spPr>
                </pic:pic>
              </a:graphicData>
            </a:graphic>
          </wp:inline>
        </w:drawing>
      </w:r>
    </w:p>
    <w:p w14:paraId="6BA72754" w14:textId="77777777" w:rsidR="00CA7803" w:rsidRDefault="00CA7803" w:rsidP="00CA7803">
      <w:pPr>
        <w:ind w:firstLine="420"/>
        <w:jc w:val="center"/>
        <w:rPr>
          <w:rFonts w:ascii="宋体" w:hAnsi="宋体"/>
        </w:rPr>
      </w:pPr>
      <w:r>
        <w:rPr>
          <w:rFonts w:ascii="宋体" w:hAnsi="宋体" w:hint="eastAsia"/>
        </w:rPr>
        <w:t>图2-1</w:t>
      </w:r>
      <w:r>
        <w:rPr>
          <w:rFonts w:ascii="宋体" w:hAnsi="宋体"/>
        </w:rPr>
        <w:t xml:space="preserve"> </w:t>
      </w:r>
      <w:r>
        <w:rPr>
          <w:rFonts w:ascii="宋体" w:hAnsi="宋体" w:hint="eastAsia"/>
        </w:rPr>
        <w:t>“沉浸式”虚拟维修训练平台构成</w:t>
      </w:r>
    </w:p>
    <w:p w14:paraId="069CA852" w14:textId="77777777" w:rsidR="00CA7803" w:rsidRPr="00E236AE" w:rsidRDefault="00CA7803" w:rsidP="00CA7803">
      <w:pPr>
        <w:rPr>
          <w:rFonts w:ascii="宋体" w:hAnsi="宋体"/>
        </w:rPr>
      </w:pPr>
    </w:p>
    <w:p w14:paraId="42F20D5B" w14:textId="77777777" w:rsidR="00CA7803" w:rsidRDefault="00CA7803" w:rsidP="00CA7803">
      <w:pPr>
        <w:jc w:val="center"/>
        <w:rPr>
          <w:rFonts w:ascii="宋体" w:hAnsi="宋体"/>
        </w:rPr>
      </w:pPr>
      <w:r w:rsidRPr="00CA7803">
        <w:rPr>
          <w:rFonts w:ascii="宋体" w:hAnsi="宋体"/>
          <w:noProof/>
        </w:rPr>
        <w:lastRenderedPageBreak/>
        <w:drawing>
          <wp:inline distT="0" distB="0" distL="0" distR="0" wp14:anchorId="13B704AF" wp14:editId="6F3B5EA6">
            <wp:extent cx="5274310" cy="3955733"/>
            <wp:effectExtent l="0" t="0" r="2540" b="6985"/>
            <wp:docPr id="35" name="图片 35" descr="C:\Users\feather\AppData\Local\Temp\WeChat Files\7d3544456772fe663c04517daee3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feather\AppData\Local\Temp\WeChat Files\7d3544456772fe663c04517daee30c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AF74568" w14:textId="77777777" w:rsidR="00CA7803" w:rsidRPr="009C072C" w:rsidRDefault="00CA7803" w:rsidP="00CA7803">
      <w:pPr>
        <w:jc w:val="center"/>
        <w:rPr>
          <w:rFonts w:ascii="宋体" w:hAnsi="宋体"/>
        </w:rPr>
      </w:pPr>
      <w:r>
        <w:rPr>
          <w:rFonts w:ascii="宋体" w:hAnsi="宋体" w:hint="eastAsia"/>
        </w:rPr>
        <w:t>图2-</w:t>
      </w:r>
      <w:r>
        <w:rPr>
          <w:rFonts w:ascii="宋体" w:hAnsi="宋体"/>
        </w:rPr>
        <w:t xml:space="preserve">2 </w:t>
      </w:r>
      <w:r>
        <w:rPr>
          <w:rFonts w:ascii="宋体" w:hAnsi="宋体" w:hint="eastAsia"/>
        </w:rPr>
        <w:t>授课实际布置场景说明</w:t>
      </w:r>
    </w:p>
    <w:p w14:paraId="5B2E8F74" w14:textId="77777777" w:rsidR="00CA7803" w:rsidRPr="009F5245" w:rsidRDefault="00CA7803" w:rsidP="009F5245">
      <w:pPr>
        <w:rPr>
          <w:rFonts w:ascii="宋体" w:hAnsi="宋体"/>
          <w:b/>
          <w:sz w:val="24"/>
        </w:rPr>
      </w:pPr>
      <w:bookmarkStart w:id="11" w:name="_Toc57280280"/>
      <w:r w:rsidRPr="009F5245">
        <w:rPr>
          <w:rFonts w:ascii="宋体" w:hAnsi="宋体" w:hint="eastAsia"/>
          <w:b/>
          <w:sz w:val="24"/>
        </w:rPr>
        <w:t>1.1硬件</w:t>
      </w:r>
      <w:bookmarkEnd w:id="11"/>
    </w:p>
    <w:p w14:paraId="24424BD4" w14:textId="77777777" w:rsidR="00CA7803" w:rsidRPr="005B02EA" w:rsidRDefault="00CA7803" w:rsidP="00CA7803">
      <w:pPr>
        <w:ind w:firstLineChars="200" w:firstLine="480"/>
        <w:rPr>
          <w:rFonts w:ascii="宋体" w:hAnsi="宋体"/>
          <w:sz w:val="24"/>
        </w:rPr>
      </w:pPr>
      <w:r w:rsidRPr="005B02EA">
        <w:rPr>
          <w:rFonts w:ascii="宋体" w:hAnsi="宋体" w:hint="eastAsia"/>
          <w:sz w:val="24"/>
        </w:rPr>
        <w:t>V</w:t>
      </w:r>
      <w:r w:rsidRPr="005B02EA">
        <w:rPr>
          <w:rFonts w:ascii="宋体" w:hAnsi="宋体"/>
          <w:sz w:val="24"/>
        </w:rPr>
        <w:t>R</w:t>
      </w:r>
      <w:r w:rsidRPr="005B02EA">
        <w:rPr>
          <w:rFonts w:ascii="宋体" w:hAnsi="宋体" w:hint="eastAsia"/>
          <w:sz w:val="24"/>
        </w:rPr>
        <w:t>外设选用了H</w:t>
      </w:r>
      <w:r w:rsidRPr="005B02EA">
        <w:rPr>
          <w:rFonts w:ascii="宋体" w:hAnsi="宋体"/>
          <w:sz w:val="24"/>
        </w:rPr>
        <w:t>TC VIVE</w:t>
      </w:r>
      <w:r w:rsidRPr="005B02EA">
        <w:rPr>
          <w:rFonts w:ascii="宋体" w:hAnsi="宋体" w:hint="eastAsia"/>
          <w:sz w:val="24"/>
        </w:rPr>
        <w:t>，由一个头戴式显示器、两个单手持控制器、一个能于空间内同时追踪显示器与控制器的定位系统（</w:t>
      </w:r>
      <w:r w:rsidRPr="005B02EA">
        <w:rPr>
          <w:rFonts w:ascii="宋体" w:hAnsi="宋体"/>
          <w:sz w:val="24"/>
        </w:rPr>
        <w:t>Lighthouse）</w:t>
      </w:r>
      <w:r w:rsidRPr="005B02EA">
        <w:rPr>
          <w:rFonts w:ascii="宋体" w:hAnsi="宋体" w:hint="eastAsia"/>
          <w:sz w:val="24"/>
        </w:rPr>
        <w:t>构成，如图2-3。</w:t>
      </w:r>
    </w:p>
    <w:p w14:paraId="1E63D311" w14:textId="77777777" w:rsidR="00CA7803" w:rsidRDefault="00CA7803" w:rsidP="00CA7803">
      <w:pPr>
        <w:spacing w:line="400" w:lineRule="exact"/>
        <w:ind w:firstLine="420"/>
        <w:rPr>
          <w:rFonts w:ascii="宋体" w:hAnsi="宋体"/>
        </w:rPr>
      </w:pPr>
    </w:p>
    <w:p w14:paraId="76A4FEDA" w14:textId="77777777" w:rsidR="00CA7803" w:rsidRDefault="00CA7803" w:rsidP="00CA7803">
      <w:pPr>
        <w:jc w:val="center"/>
        <w:rPr>
          <w:rFonts w:ascii="宋体" w:hAnsi="宋体"/>
        </w:rPr>
      </w:pPr>
      <w:r w:rsidRPr="007D7922">
        <w:rPr>
          <w:noProof/>
        </w:rPr>
        <w:drawing>
          <wp:inline distT="0" distB="0" distL="0" distR="0" wp14:anchorId="53AB0588" wp14:editId="63001CBA">
            <wp:extent cx="3600450" cy="2324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324100"/>
                    </a:xfrm>
                    <a:prstGeom prst="rect">
                      <a:avLst/>
                    </a:prstGeom>
                    <a:noFill/>
                    <a:ln>
                      <a:noFill/>
                    </a:ln>
                  </pic:spPr>
                </pic:pic>
              </a:graphicData>
            </a:graphic>
          </wp:inline>
        </w:drawing>
      </w:r>
    </w:p>
    <w:p w14:paraId="32D1DC92" w14:textId="77777777" w:rsidR="00CA7803" w:rsidRDefault="00CA7803" w:rsidP="00CA7803">
      <w:pPr>
        <w:ind w:firstLine="420"/>
        <w:jc w:val="center"/>
        <w:rPr>
          <w:rFonts w:ascii="宋体" w:hAnsi="宋体"/>
        </w:rPr>
      </w:pPr>
      <w:r>
        <w:rPr>
          <w:rFonts w:ascii="宋体" w:hAnsi="宋体" w:hint="eastAsia"/>
        </w:rPr>
        <w:t>(</w:t>
      </w:r>
      <w:r>
        <w:rPr>
          <w:rFonts w:ascii="宋体" w:hAnsi="宋体"/>
        </w:rPr>
        <w:t>a) VIVE</w:t>
      </w:r>
      <w:r>
        <w:rPr>
          <w:rFonts w:ascii="宋体" w:hAnsi="宋体" w:hint="eastAsia"/>
        </w:rPr>
        <w:t>头戴式显示器</w:t>
      </w:r>
    </w:p>
    <w:p w14:paraId="38078BC1" w14:textId="77777777" w:rsidR="00CA7803" w:rsidRDefault="00CA7803" w:rsidP="00CA7803">
      <w:pPr>
        <w:jc w:val="center"/>
        <w:rPr>
          <w:rFonts w:ascii="宋体" w:hAnsi="宋体"/>
        </w:rPr>
      </w:pPr>
      <w:r w:rsidRPr="007D7922">
        <w:rPr>
          <w:noProof/>
        </w:rPr>
        <w:lastRenderedPageBreak/>
        <w:drawing>
          <wp:inline distT="0" distB="0" distL="0" distR="0" wp14:anchorId="165B021C" wp14:editId="3C6CAD49">
            <wp:extent cx="3600450" cy="22002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2200275"/>
                    </a:xfrm>
                    <a:prstGeom prst="rect">
                      <a:avLst/>
                    </a:prstGeom>
                    <a:noFill/>
                    <a:ln>
                      <a:noFill/>
                    </a:ln>
                  </pic:spPr>
                </pic:pic>
              </a:graphicData>
            </a:graphic>
          </wp:inline>
        </w:drawing>
      </w:r>
    </w:p>
    <w:p w14:paraId="1489463B" w14:textId="77777777" w:rsidR="00CA7803" w:rsidRDefault="00CA7803" w:rsidP="00CA7803">
      <w:pPr>
        <w:ind w:firstLine="420"/>
        <w:jc w:val="center"/>
        <w:rPr>
          <w:rFonts w:ascii="宋体" w:hAnsi="宋体"/>
        </w:rPr>
      </w:pPr>
      <w:r>
        <w:rPr>
          <w:rFonts w:ascii="宋体" w:hAnsi="宋体" w:hint="eastAsia"/>
        </w:rPr>
        <w:t>(b</w:t>
      </w:r>
      <w:r>
        <w:rPr>
          <w:rFonts w:ascii="宋体" w:hAnsi="宋体"/>
        </w:rPr>
        <w:t>) VIVE</w:t>
      </w:r>
      <w:r>
        <w:rPr>
          <w:rFonts w:ascii="宋体" w:hAnsi="宋体" w:hint="eastAsia"/>
        </w:rPr>
        <w:t>操控手柄</w:t>
      </w:r>
    </w:p>
    <w:p w14:paraId="7157F41C" w14:textId="77777777" w:rsidR="00CA7803" w:rsidRDefault="00CA7803" w:rsidP="00CA7803">
      <w:pPr>
        <w:jc w:val="center"/>
        <w:rPr>
          <w:rFonts w:ascii="宋体" w:hAnsi="宋体"/>
        </w:rPr>
      </w:pPr>
      <w:r w:rsidRPr="007D7922">
        <w:rPr>
          <w:noProof/>
        </w:rPr>
        <w:drawing>
          <wp:inline distT="0" distB="0" distL="0" distR="0" wp14:anchorId="30409D71" wp14:editId="39E4BC50">
            <wp:extent cx="3600450" cy="22383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563CDC98" w14:textId="77777777" w:rsidR="00CA7803" w:rsidRDefault="00CA7803" w:rsidP="00CA7803">
      <w:pPr>
        <w:jc w:val="center"/>
        <w:rPr>
          <w:rFonts w:ascii="宋体" w:hAnsi="宋体"/>
        </w:rPr>
      </w:pPr>
      <w:r>
        <w:rPr>
          <w:rFonts w:ascii="宋体" w:hAnsi="宋体" w:hint="eastAsia"/>
        </w:rPr>
        <w:t>(c</w:t>
      </w:r>
      <w:r>
        <w:rPr>
          <w:rFonts w:ascii="宋体" w:hAnsi="宋体"/>
        </w:rPr>
        <w:t>) VIVE</w:t>
      </w:r>
      <w:r>
        <w:rPr>
          <w:rFonts w:ascii="宋体" w:hAnsi="宋体" w:hint="eastAsia"/>
        </w:rPr>
        <w:t>定位器</w:t>
      </w:r>
    </w:p>
    <w:p w14:paraId="77E787F6" w14:textId="77777777" w:rsidR="00CA7803" w:rsidRDefault="00CA7803" w:rsidP="00CA7803">
      <w:pPr>
        <w:jc w:val="center"/>
        <w:rPr>
          <w:rFonts w:ascii="宋体" w:hAnsi="宋体"/>
        </w:rPr>
      </w:pPr>
      <w:r>
        <w:rPr>
          <w:rFonts w:ascii="宋体" w:hAnsi="宋体" w:hint="eastAsia"/>
        </w:rPr>
        <w:t>图2-3</w:t>
      </w:r>
      <w:r>
        <w:rPr>
          <w:rFonts w:ascii="宋体" w:hAnsi="宋体"/>
        </w:rPr>
        <w:t xml:space="preserve"> </w:t>
      </w:r>
      <w:r w:rsidRPr="00F2289E">
        <w:rPr>
          <w:rFonts w:ascii="宋体" w:hAnsi="宋体" w:hint="eastAsia"/>
        </w:rPr>
        <w:t>H</w:t>
      </w:r>
      <w:r w:rsidRPr="00F2289E">
        <w:rPr>
          <w:rFonts w:ascii="宋体" w:hAnsi="宋体"/>
        </w:rPr>
        <w:t>TC VIVE</w:t>
      </w:r>
      <w:r>
        <w:rPr>
          <w:rFonts w:ascii="宋体" w:hAnsi="宋体"/>
        </w:rPr>
        <w:t xml:space="preserve"> </w:t>
      </w:r>
      <w:r>
        <w:rPr>
          <w:rFonts w:ascii="宋体" w:hAnsi="宋体" w:hint="eastAsia"/>
        </w:rPr>
        <w:t>主要硬件部件</w:t>
      </w:r>
    </w:p>
    <w:p w14:paraId="0857D2EB" w14:textId="77777777" w:rsidR="00CA7803" w:rsidRDefault="00CA7803" w:rsidP="00CA7803">
      <w:pPr>
        <w:ind w:firstLineChars="200" w:firstLine="420"/>
        <w:rPr>
          <w:rFonts w:ascii="宋体" w:hAnsi="宋体"/>
        </w:rPr>
      </w:pPr>
    </w:p>
    <w:p w14:paraId="2C43403D" w14:textId="77777777" w:rsidR="00CA7803" w:rsidRPr="009F5245" w:rsidRDefault="00CA7803" w:rsidP="009F5245">
      <w:pPr>
        <w:rPr>
          <w:rFonts w:ascii="宋体" w:hAnsi="宋体"/>
          <w:b/>
          <w:sz w:val="24"/>
        </w:rPr>
      </w:pPr>
      <w:bookmarkStart w:id="12" w:name="_Toc57280281"/>
      <w:r w:rsidRPr="009F5245">
        <w:rPr>
          <w:rFonts w:ascii="宋体" w:hAnsi="宋体" w:hint="eastAsia"/>
          <w:b/>
          <w:sz w:val="24"/>
          <w:highlight w:val="lightGray"/>
        </w:rPr>
        <w:t>1.2</w:t>
      </w:r>
      <w:r w:rsidRPr="009F5245">
        <w:rPr>
          <w:rFonts w:ascii="宋体" w:hAnsi="宋体" w:hint="eastAsia"/>
          <w:b/>
          <w:sz w:val="24"/>
        </w:rPr>
        <w:t>软件</w:t>
      </w:r>
      <w:bookmarkEnd w:id="12"/>
    </w:p>
    <w:p w14:paraId="2B0426D9" w14:textId="77777777" w:rsidR="00CA7803" w:rsidRPr="005B02EA" w:rsidRDefault="00CA7803" w:rsidP="00CA7803">
      <w:pPr>
        <w:spacing w:line="400" w:lineRule="exact"/>
        <w:ind w:firstLine="420"/>
        <w:rPr>
          <w:rFonts w:ascii="宋体" w:hAnsi="宋体"/>
          <w:sz w:val="24"/>
        </w:rPr>
      </w:pPr>
      <w:r w:rsidRPr="005B02EA">
        <w:rPr>
          <w:rFonts w:ascii="宋体" w:hAnsi="宋体" w:hint="eastAsia"/>
          <w:sz w:val="24"/>
        </w:rPr>
        <w:t>为了更便捷迅速地开发培训软件，项目</w:t>
      </w:r>
      <w:proofErr w:type="gramStart"/>
      <w:r w:rsidRPr="005B02EA">
        <w:rPr>
          <w:rFonts w:ascii="宋体" w:hAnsi="宋体" w:hint="eastAsia"/>
          <w:sz w:val="24"/>
        </w:rPr>
        <w:t>组</w:t>
      </w:r>
      <w:r>
        <w:rPr>
          <w:rFonts w:ascii="宋体" w:hAnsi="宋体" w:hint="eastAsia"/>
          <w:sz w:val="24"/>
        </w:rPr>
        <w:t>使用</w:t>
      </w:r>
      <w:proofErr w:type="gramEnd"/>
      <w:r w:rsidRPr="005B02EA">
        <w:rPr>
          <w:rFonts w:ascii="宋体" w:hAnsi="宋体" w:hint="eastAsia"/>
          <w:sz w:val="24"/>
        </w:rPr>
        <w:t>了课件制作软件</w:t>
      </w:r>
      <w:r w:rsidRPr="005B02EA">
        <w:rPr>
          <w:rFonts w:ascii="宋体" w:hAnsi="宋体"/>
          <w:sz w:val="24"/>
        </w:rPr>
        <w:t>WEAVR，能够实现无编程化的制作。借助该工具，培训老师或者教员可以直接进行课件以及程序的编制操作，能够更加便捷的编制课件。</w:t>
      </w:r>
      <w:r w:rsidRPr="005B02EA">
        <w:rPr>
          <w:rFonts w:ascii="宋体" w:hAnsi="宋体" w:hint="eastAsia"/>
          <w:sz w:val="24"/>
        </w:rPr>
        <w:t>利用该工具，只需要制作一次内容，便可以导出不同的应用格式，用于台式电脑，平板电脑，</w:t>
      </w:r>
      <w:r w:rsidRPr="005B02EA">
        <w:rPr>
          <w:rFonts w:ascii="宋体" w:hAnsi="宋体"/>
          <w:sz w:val="24"/>
        </w:rPr>
        <w:t>VR/AR设备，以及CBT等。TXT基于3D模型以及技术出版物，排</w:t>
      </w:r>
      <w:proofErr w:type="gramStart"/>
      <w:r w:rsidRPr="005B02EA">
        <w:rPr>
          <w:rFonts w:ascii="宋体" w:hAnsi="宋体"/>
          <w:sz w:val="24"/>
        </w:rPr>
        <w:t>故程序</w:t>
      </w:r>
      <w:proofErr w:type="gramEnd"/>
      <w:r w:rsidRPr="005B02EA">
        <w:rPr>
          <w:rFonts w:ascii="宋体" w:hAnsi="宋体"/>
          <w:sz w:val="24"/>
        </w:rPr>
        <w:t>等，利用WEAVR工具，制作VR/AR/MR的解决方案，可用于培训或者现场的工程师的支持。</w:t>
      </w:r>
    </w:p>
    <w:p w14:paraId="59531FA2" w14:textId="77777777" w:rsidR="00CA7803" w:rsidRPr="005B02EA" w:rsidRDefault="00CA7803" w:rsidP="00CA7803">
      <w:pPr>
        <w:ind w:firstLine="420"/>
        <w:jc w:val="left"/>
        <w:rPr>
          <w:rFonts w:ascii="宋体" w:hAnsi="宋体"/>
          <w:sz w:val="24"/>
        </w:rPr>
      </w:pPr>
      <w:r w:rsidRPr="005B02EA">
        <w:rPr>
          <w:rFonts w:ascii="宋体" w:hAnsi="宋体" w:cs="等线"/>
          <w:noProof/>
          <w:sz w:val="24"/>
        </w:rPr>
        <w:lastRenderedPageBreak/>
        <w:drawing>
          <wp:inline distT="0" distB="0" distL="0" distR="0" wp14:anchorId="17190EC0" wp14:editId="37578C61">
            <wp:extent cx="5029200" cy="2438400"/>
            <wp:effectExtent l="0" t="0" r="0" b="0"/>
            <wp:docPr id="26" name="图片 26" descr="C:\Users\Neos_4\AppData\Local\Temp\1543224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eos_4\AppData\Local\Temp\154322433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438400"/>
                    </a:xfrm>
                    <a:prstGeom prst="rect">
                      <a:avLst/>
                    </a:prstGeom>
                    <a:noFill/>
                    <a:ln>
                      <a:noFill/>
                    </a:ln>
                  </pic:spPr>
                </pic:pic>
              </a:graphicData>
            </a:graphic>
          </wp:inline>
        </w:drawing>
      </w:r>
    </w:p>
    <w:p w14:paraId="64F16AA8" w14:textId="77777777" w:rsidR="00CA7803" w:rsidRPr="005B02EA" w:rsidRDefault="00CA7803" w:rsidP="00CA7803">
      <w:pPr>
        <w:pStyle w:val="a5"/>
        <w:spacing w:before="120" w:after="120"/>
        <w:jc w:val="center"/>
        <w:rPr>
          <w:rFonts w:ascii="宋体" w:eastAsia="宋体" w:hAnsi="宋体"/>
          <w:i w:val="0"/>
          <w:iCs w:val="0"/>
          <w:color w:val="auto"/>
          <w:kern w:val="2"/>
          <w:sz w:val="21"/>
          <w:szCs w:val="21"/>
          <w:lang w:val="en-US" w:eastAsia="zh-CN"/>
        </w:rPr>
      </w:pPr>
      <w:bookmarkStart w:id="13" w:name="_Toc23506883"/>
      <w:r w:rsidRPr="005B02EA">
        <w:rPr>
          <w:rFonts w:ascii="宋体" w:eastAsia="宋体" w:hAnsi="宋体" w:hint="eastAsia"/>
          <w:i w:val="0"/>
          <w:iCs w:val="0"/>
          <w:color w:val="auto"/>
          <w:kern w:val="2"/>
          <w:sz w:val="21"/>
          <w:szCs w:val="21"/>
          <w:lang w:val="en-US" w:eastAsia="zh-CN"/>
        </w:rPr>
        <w:t>图2-</w:t>
      </w:r>
      <w:r>
        <w:rPr>
          <w:rFonts w:ascii="宋体" w:eastAsia="宋体" w:hAnsi="宋体" w:hint="eastAsia"/>
          <w:i w:val="0"/>
          <w:iCs w:val="0"/>
          <w:color w:val="auto"/>
          <w:kern w:val="2"/>
          <w:sz w:val="21"/>
          <w:szCs w:val="21"/>
          <w:lang w:val="en-US" w:eastAsia="zh-CN"/>
        </w:rPr>
        <w:t>4</w:t>
      </w:r>
      <w:r w:rsidRPr="005B02EA">
        <w:rPr>
          <w:rFonts w:ascii="宋体" w:eastAsia="宋体" w:hAnsi="宋体"/>
          <w:i w:val="0"/>
          <w:iCs w:val="0"/>
          <w:color w:val="auto"/>
          <w:kern w:val="2"/>
          <w:sz w:val="21"/>
          <w:szCs w:val="21"/>
          <w:lang w:val="en-US" w:eastAsia="zh-CN"/>
        </w:rPr>
        <w:t xml:space="preserve"> </w:t>
      </w:r>
      <w:r w:rsidRPr="005B02EA">
        <w:rPr>
          <w:rFonts w:ascii="宋体" w:eastAsia="宋体" w:hAnsi="宋体" w:hint="eastAsia"/>
          <w:i w:val="0"/>
          <w:iCs w:val="0"/>
          <w:color w:val="auto"/>
          <w:kern w:val="2"/>
          <w:sz w:val="21"/>
          <w:szCs w:val="21"/>
          <w:lang w:val="en-US" w:eastAsia="zh-CN"/>
        </w:rPr>
        <w:t>使用WEAVR工具制作VR/AR课件流程</w:t>
      </w:r>
      <w:bookmarkEnd w:id="13"/>
    </w:p>
    <w:p w14:paraId="1C95A2F3" w14:textId="77777777" w:rsidR="00CA7803" w:rsidRPr="005B02EA" w:rsidRDefault="00CA7803" w:rsidP="00CA7803">
      <w:pPr>
        <w:spacing w:line="400" w:lineRule="exact"/>
        <w:ind w:firstLine="420"/>
        <w:rPr>
          <w:rFonts w:ascii="宋体" w:hAnsi="宋体"/>
          <w:sz w:val="24"/>
        </w:rPr>
      </w:pPr>
      <w:r w:rsidRPr="005B02EA">
        <w:rPr>
          <w:rFonts w:ascii="宋体" w:hAnsi="宋体" w:hint="eastAsia"/>
          <w:sz w:val="24"/>
        </w:rPr>
        <w:t>使用虚拟的培训可以大幅度的减少培训的周期，以及节省培训的成本，并且对于一些危险的极端工况，虚拟培训也更加安全。使用虚拟培训可以减少教室的培训时间以及实际系统的使用时间，但是可以大幅度的提高学员的知识水平，同时可以降低培训成本。如图2-</w:t>
      </w:r>
      <w:r>
        <w:rPr>
          <w:rFonts w:ascii="宋体" w:hAnsi="宋体" w:hint="eastAsia"/>
          <w:sz w:val="24"/>
        </w:rPr>
        <w:t>5</w:t>
      </w:r>
      <w:r w:rsidRPr="005B02EA">
        <w:rPr>
          <w:rFonts w:ascii="宋体" w:hAnsi="宋体" w:hint="eastAsia"/>
          <w:sz w:val="24"/>
        </w:rPr>
        <w:t>所示。</w:t>
      </w:r>
    </w:p>
    <w:p w14:paraId="3398F7AE" w14:textId="77777777" w:rsidR="00CA7803" w:rsidRDefault="00CA7803" w:rsidP="00CA7803">
      <w:pPr>
        <w:rPr>
          <w:rFonts w:ascii="宋体" w:hAnsi="宋体"/>
          <w:b/>
          <w:lang w:val="en-GB"/>
        </w:rPr>
      </w:pPr>
      <w:r w:rsidRPr="001468F6">
        <w:rPr>
          <w:rFonts w:ascii="等线" w:hAnsi="等线" w:cs="等线"/>
          <w:noProof/>
          <w:sz w:val="24"/>
        </w:rPr>
        <w:drawing>
          <wp:inline distT="0" distB="0" distL="0" distR="0" wp14:anchorId="34B13AA8" wp14:editId="0E241B92">
            <wp:extent cx="5276850" cy="2705100"/>
            <wp:effectExtent l="0" t="0" r="0" b="0"/>
            <wp:docPr id="25" name="图片 25" descr="C:\Users\Neos_4\AppData\Local\Temp\1543224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eos_4\AppData\Local\Temp\154322406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14:paraId="0E6298EB" w14:textId="77777777" w:rsidR="00CA7803" w:rsidRDefault="00CA7803" w:rsidP="00CA7803">
      <w:pPr>
        <w:jc w:val="center"/>
        <w:rPr>
          <w:rFonts w:ascii="宋体" w:hAnsi="宋体"/>
        </w:rPr>
      </w:pPr>
      <w:r w:rsidRPr="00206239">
        <w:rPr>
          <w:rFonts w:ascii="宋体" w:hAnsi="宋体" w:hint="eastAsia"/>
        </w:rPr>
        <w:t>图2-</w:t>
      </w:r>
      <w:r>
        <w:rPr>
          <w:rFonts w:ascii="宋体" w:hAnsi="宋体" w:hint="eastAsia"/>
        </w:rPr>
        <w:t>5</w:t>
      </w:r>
      <w:r w:rsidRPr="00206239">
        <w:rPr>
          <w:rFonts w:ascii="宋体" w:hAnsi="宋体"/>
        </w:rPr>
        <w:t xml:space="preserve"> </w:t>
      </w:r>
      <w:r w:rsidRPr="00206239">
        <w:rPr>
          <w:rFonts w:ascii="宋体" w:hAnsi="宋体" w:hint="eastAsia"/>
        </w:rPr>
        <w:t>虚拟培训优势</w:t>
      </w:r>
    </w:p>
    <w:p w14:paraId="77912684" w14:textId="77777777" w:rsidR="00CA7803" w:rsidRPr="009F5245" w:rsidRDefault="00CA7803" w:rsidP="009F5245">
      <w:pPr>
        <w:rPr>
          <w:rFonts w:ascii="宋体" w:hAnsi="宋体"/>
          <w:b/>
          <w:sz w:val="24"/>
        </w:rPr>
      </w:pPr>
      <w:r w:rsidRPr="009F5245">
        <w:rPr>
          <w:rFonts w:ascii="宋体" w:hAnsi="宋体" w:hint="eastAsia"/>
          <w:b/>
          <w:sz w:val="24"/>
        </w:rPr>
        <w:t>1.2.1软件说明</w:t>
      </w:r>
    </w:p>
    <w:p w14:paraId="167F8A2B" w14:textId="77777777" w:rsidR="00CA7803" w:rsidRPr="005B02EA" w:rsidRDefault="00CA7803" w:rsidP="00CA7803">
      <w:pPr>
        <w:spacing w:line="400" w:lineRule="exact"/>
        <w:ind w:firstLineChars="200" w:firstLine="480"/>
        <w:rPr>
          <w:rFonts w:ascii="宋体" w:hAnsi="宋体"/>
          <w:sz w:val="24"/>
        </w:rPr>
      </w:pPr>
      <w:r w:rsidRPr="005B02EA">
        <w:rPr>
          <w:rFonts w:ascii="宋体" w:hAnsi="宋体"/>
          <w:sz w:val="24"/>
        </w:rPr>
        <w:t>WEAVR还包括四个可选模块，是开发仿真中心（Developer Simulation Hub）, 报告（Reporting）, 远程协作（Remote Collaboration）, 以及Run-Time 仿真中心（Run-Time Simulation Hub）。</w:t>
      </w:r>
    </w:p>
    <w:p w14:paraId="35E462F9" w14:textId="77777777" w:rsidR="00CA7803" w:rsidRPr="005B02EA" w:rsidRDefault="00CA7803" w:rsidP="00CA7803">
      <w:pPr>
        <w:spacing w:line="400" w:lineRule="exact"/>
        <w:rPr>
          <w:rFonts w:ascii="宋体" w:hAnsi="宋体"/>
          <w:sz w:val="24"/>
        </w:rPr>
      </w:pPr>
      <w:r w:rsidRPr="005B02EA">
        <w:rPr>
          <w:rFonts w:ascii="宋体" w:hAnsi="宋体" w:hint="eastAsia"/>
          <w:sz w:val="24"/>
        </w:rPr>
        <w:t>本项目</w:t>
      </w:r>
      <w:r>
        <w:rPr>
          <w:rFonts w:ascii="宋体" w:hAnsi="宋体" w:hint="eastAsia"/>
          <w:sz w:val="24"/>
        </w:rPr>
        <w:t>建设中涉及</w:t>
      </w:r>
      <w:r w:rsidRPr="005B02EA">
        <w:rPr>
          <w:rFonts w:ascii="宋体" w:hAnsi="宋体" w:hint="eastAsia"/>
          <w:sz w:val="24"/>
        </w:rPr>
        <w:t>三个主要基本模块。</w:t>
      </w:r>
    </w:p>
    <w:p w14:paraId="15B5ABA6" w14:textId="77777777" w:rsidR="00CA7803" w:rsidRPr="0001783F" w:rsidRDefault="00CA7803" w:rsidP="00CA7803">
      <w:pPr>
        <w:rPr>
          <w:rFonts w:ascii="宋体" w:hAnsi="宋体"/>
        </w:rPr>
      </w:pPr>
      <w:r w:rsidRPr="0001783F">
        <w:rPr>
          <w:rFonts w:ascii="宋体" w:hAnsi="宋体"/>
        </w:rPr>
        <w:t xml:space="preserve"> </w:t>
      </w:r>
      <w:r w:rsidRPr="001468F6">
        <w:rPr>
          <w:rFonts w:ascii="等线" w:hAnsi="等线" w:cs="等线"/>
          <w:noProof/>
          <w:sz w:val="24"/>
        </w:rPr>
        <w:lastRenderedPageBreak/>
        <w:drawing>
          <wp:inline distT="0" distB="0" distL="0" distR="0" wp14:anchorId="1A427008" wp14:editId="01D09B08">
            <wp:extent cx="5276850" cy="20859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085975"/>
                    </a:xfrm>
                    <a:prstGeom prst="rect">
                      <a:avLst/>
                    </a:prstGeom>
                    <a:noFill/>
                    <a:ln>
                      <a:noFill/>
                    </a:ln>
                  </pic:spPr>
                </pic:pic>
              </a:graphicData>
            </a:graphic>
          </wp:inline>
        </w:drawing>
      </w:r>
    </w:p>
    <w:p w14:paraId="7586B3D4" w14:textId="77777777" w:rsidR="00CA7803" w:rsidRPr="0001783F" w:rsidRDefault="00CA7803" w:rsidP="00CA7803">
      <w:pPr>
        <w:jc w:val="center"/>
        <w:rPr>
          <w:rFonts w:ascii="宋体" w:hAnsi="宋体"/>
        </w:rPr>
      </w:pPr>
      <w:r w:rsidRPr="0001783F">
        <w:rPr>
          <w:rFonts w:ascii="宋体" w:hAnsi="宋体" w:hint="eastAsia"/>
        </w:rPr>
        <w:t>图</w:t>
      </w:r>
      <w:r>
        <w:rPr>
          <w:rFonts w:ascii="宋体" w:hAnsi="宋体"/>
        </w:rPr>
        <w:t>2-6</w:t>
      </w:r>
      <w:r w:rsidRPr="0001783F">
        <w:rPr>
          <w:rFonts w:ascii="宋体" w:hAnsi="宋体"/>
        </w:rPr>
        <w:t xml:space="preserve"> </w:t>
      </w:r>
      <w:proofErr w:type="spellStart"/>
      <w:r w:rsidRPr="0001783F">
        <w:rPr>
          <w:rFonts w:ascii="宋体" w:hAnsi="宋体"/>
        </w:rPr>
        <w:t>Pacelab</w:t>
      </w:r>
      <w:proofErr w:type="spellEnd"/>
      <w:r w:rsidRPr="0001783F">
        <w:rPr>
          <w:rFonts w:ascii="宋体" w:hAnsi="宋体"/>
        </w:rPr>
        <w:t xml:space="preserve"> WEAVR -产品架构</w:t>
      </w:r>
    </w:p>
    <w:p w14:paraId="4BADB284" w14:textId="77777777" w:rsidR="00CA7803" w:rsidRPr="009F5245" w:rsidRDefault="00CA7803" w:rsidP="009F5245">
      <w:pPr>
        <w:rPr>
          <w:rFonts w:ascii="宋体" w:hAnsi="宋体"/>
          <w:sz w:val="24"/>
        </w:rPr>
      </w:pPr>
      <w:r w:rsidRPr="009F5245">
        <w:rPr>
          <w:rFonts w:ascii="宋体" w:hAnsi="宋体" w:hint="eastAsia"/>
          <w:sz w:val="24"/>
        </w:rPr>
        <w:t>1.2.1.1</w:t>
      </w:r>
      <w:r w:rsidRPr="009F5245">
        <w:rPr>
          <w:rFonts w:ascii="宋体" w:hAnsi="宋体"/>
          <w:sz w:val="24"/>
        </w:rPr>
        <w:t xml:space="preserve"> WEAVR编辑器（WEAVR Editor）： </w:t>
      </w:r>
    </w:p>
    <w:p w14:paraId="61A65E5F" w14:textId="77777777" w:rsidR="00CA7803" w:rsidRDefault="00CA7803" w:rsidP="00CA7803">
      <w:pPr>
        <w:pStyle w:val="a3"/>
        <w:spacing w:line="400" w:lineRule="exact"/>
        <w:ind w:firstLineChars="0"/>
        <w:rPr>
          <w:rFonts w:ascii="宋体" w:eastAsia="宋体" w:hAnsi="宋体"/>
          <w:sz w:val="24"/>
        </w:rPr>
      </w:pPr>
      <w:r w:rsidRPr="00320A25">
        <w:rPr>
          <w:rFonts w:ascii="宋体" w:eastAsia="宋体" w:hAnsi="宋体" w:hint="eastAsia"/>
          <w:sz w:val="24"/>
        </w:rPr>
        <w:t>WEAVR 编辑器建立在Unity 3D之上，是一种WYSIWYG创作工具，提供用于创建基于程序的内容的向导和库，这些内容通过虚拟现实和混合现实增强。 编辑器的设计要求几乎不需要编程或脚本技能。 它可以定义由可定制内容支持的3D元素的行为和动画，实现：</w:t>
      </w:r>
    </w:p>
    <w:p w14:paraId="467F5C58" w14:textId="77777777" w:rsidR="00CA7803" w:rsidRPr="00DD2CC6" w:rsidRDefault="00CA7803" w:rsidP="00CA7803">
      <w:pPr>
        <w:pStyle w:val="a3"/>
        <w:numPr>
          <w:ilvl w:val="0"/>
          <w:numId w:val="3"/>
        </w:numPr>
        <w:spacing w:line="400" w:lineRule="exact"/>
        <w:ind w:firstLineChars="0"/>
        <w:rPr>
          <w:rFonts w:ascii="宋体" w:eastAsia="宋体" w:hAnsi="宋体"/>
          <w:sz w:val="24"/>
        </w:rPr>
      </w:pPr>
      <w:r w:rsidRPr="00DD2CC6">
        <w:rPr>
          <w:rFonts w:ascii="宋体" w:eastAsia="宋体" w:hAnsi="宋体"/>
          <w:sz w:val="24"/>
        </w:rPr>
        <w:t>具有标准行为和动画的基本工具，例如：按钮和操纵杆。</w:t>
      </w:r>
    </w:p>
    <w:p w14:paraId="1F068326" w14:textId="77777777" w:rsidR="00CA7803" w:rsidRPr="00DD2CC6" w:rsidRDefault="00CA7803" w:rsidP="00CA7803">
      <w:pPr>
        <w:pStyle w:val="a3"/>
        <w:numPr>
          <w:ilvl w:val="0"/>
          <w:numId w:val="3"/>
        </w:numPr>
        <w:spacing w:line="400" w:lineRule="exact"/>
        <w:ind w:firstLineChars="0"/>
        <w:rPr>
          <w:rFonts w:ascii="宋体" w:eastAsia="宋体" w:hAnsi="宋体"/>
          <w:sz w:val="24"/>
        </w:rPr>
      </w:pPr>
      <w:r w:rsidRPr="00DD2CC6">
        <w:rPr>
          <w:rFonts w:ascii="宋体" w:eastAsia="宋体" w:hAnsi="宋体"/>
          <w:sz w:val="24"/>
        </w:rPr>
        <w:t>相机和相对运动脚本。 流程图编辑器使用户可以对程序内容建模，定义步骤，动画，条件导航，缩放以及任何其他有用的动作。</w:t>
      </w:r>
    </w:p>
    <w:p w14:paraId="57E200DA" w14:textId="77777777" w:rsidR="00CA7803" w:rsidRPr="00DD2CC6" w:rsidRDefault="00CA7803" w:rsidP="00CA7803">
      <w:pPr>
        <w:spacing w:line="400" w:lineRule="exact"/>
        <w:rPr>
          <w:rFonts w:ascii="宋体" w:hAnsi="宋体"/>
          <w:sz w:val="24"/>
        </w:rPr>
      </w:pPr>
      <w:r w:rsidRPr="00DD2CC6">
        <w:rPr>
          <w:rFonts w:ascii="宋体" w:hAnsi="宋体" w:hint="eastAsia"/>
          <w:sz w:val="24"/>
        </w:rPr>
        <w:t>可选的开发人员仿真中心模块是一个</w:t>
      </w:r>
      <w:r w:rsidRPr="00DD2CC6">
        <w:rPr>
          <w:rFonts w:ascii="宋体" w:hAnsi="宋体"/>
          <w:sz w:val="24"/>
        </w:rPr>
        <w:t>SDK，可集成到现有的实时仿真和相关的可视流中。</w:t>
      </w:r>
    </w:p>
    <w:p w14:paraId="14477FF1" w14:textId="77777777" w:rsidR="00CA7803" w:rsidRPr="00DD2CC6" w:rsidRDefault="00CA7803" w:rsidP="00CA7803">
      <w:pPr>
        <w:spacing w:line="400" w:lineRule="exact"/>
        <w:rPr>
          <w:rFonts w:ascii="宋体" w:hAnsi="宋体"/>
          <w:sz w:val="24"/>
        </w:rPr>
      </w:pPr>
      <w:r w:rsidRPr="00DD2CC6">
        <w:rPr>
          <w:rFonts w:ascii="宋体" w:hAnsi="宋体" w:hint="eastAsia"/>
          <w:sz w:val="24"/>
        </w:rPr>
        <w:t>本项目根据客户需求，包含编辑器所有的基本功能。</w:t>
      </w:r>
    </w:p>
    <w:p w14:paraId="160404BD" w14:textId="77777777" w:rsidR="009F5245" w:rsidRDefault="009F5245" w:rsidP="009F5245">
      <w:pPr>
        <w:rPr>
          <w:rFonts w:ascii="宋体" w:hAnsi="宋体"/>
          <w:sz w:val="24"/>
        </w:rPr>
      </w:pPr>
    </w:p>
    <w:p w14:paraId="33368560" w14:textId="77777777" w:rsidR="00CA7803" w:rsidRPr="009F5245" w:rsidRDefault="00CA7803" w:rsidP="009F5245">
      <w:pPr>
        <w:rPr>
          <w:rFonts w:ascii="宋体" w:hAnsi="宋体"/>
          <w:sz w:val="24"/>
        </w:rPr>
      </w:pPr>
      <w:r w:rsidRPr="009F5245">
        <w:rPr>
          <w:rFonts w:ascii="宋体" w:hAnsi="宋体" w:hint="eastAsia"/>
          <w:sz w:val="24"/>
        </w:rPr>
        <w:t>1.2.1.2</w:t>
      </w:r>
      <w:r w:rsidRPr="009F5245">
        <w:rPr>
          <w:rFonts w:ascii="宋体" w:hAnsi="宋体"/>
          <w:sz w:val="24"/>
        </w:rPr>
        <w:t xml:space="preserve"> WEAVR服务器（Server）： </w:t>
      </w:r>
    </w:p>
    <w:p w14:paraId="4DA78EFD" w14:textId="77777777" w:rsidR="00CA7803" w:rsidRPr="00DD2CC6" w:rsidRDefault="00CA7803" w:rsidP="00CA7803">
      <w:pPr>
        <w:spacing w:line="400" w:lineRule="exact"/>
        <w:ind w:firstLineChars="200" w:firstLine="480"/>
        <w:rPr>
          <w:rFonts w:ascii="宋体" w:hAnsi="宋体"/>
          <w:sz w:val="24"/>
        </w:rPr>
      </w:pPr>
      <w:r w:rsidRPr="00320A25">
        <w:rPr>
          <w:rFonts w:ascii="宋体" w:hAnsi="宋体" w:hint="eastAsia"/>
          <w:sz w:val="24"/>
        </w:rPr>
        <w:t>此Web模块收集和分发内容和基本功能给教师和管理人员。 WEAVR Server还可以处理用户，组和作业分配。</w:t>
      </w:r>
      <w:r w:rsidRPr="00DD2CC6">
        <w:rPr>
          <w:rFonts w:ascii="宋体" w:hAnsi="宋体" w:hint="eastAsia"/>
          <w:sz w:val="24"/>
        </w:rPr>
        <w:t>可选模块提供：</w:t>
      </w:r>
    </w:p>
    <w:p w14:paraId="302554F4" w14:textId="77777777" w:rsidR="00CA7803" w:rsidRPr="00DD2CC6" w:rsidRDefault="00CA7803" w:rsidP="00CA7803">
      <w:pPr>
        <w:pStyle w:val="a3"/>
        <w:numPr>
          <w:ilvl w:val="0"/>
          <w:numId w:val="4"/>
        </w:numPr>
        <w:spacing w:line="400" w:lineRule="exact"/>
        <w:ind w:firstLineChars="0"/>
        <w:rPr>
          <w:rFonts w:ascii="宋体" w:eastAsia="宋体" w:hAnsi="宋体"/>
          <w:sz w:val="24"/>
        </w:rPr>
      </w:pPr>
      <w:r w:rsidRPr="00DD2CC6">
        <w:rPr>
          <w:rFonts w:ascii="宋体" w:eastAsia="宋体" w:hAnsi="宋体"/>
          <w:sz w:val="24"/>
        </w:rPr>
        <w:t>总结活动的定期报告。</w:t>
      </w:r>
    </w:p>
    <w:p w14:paraId="2338F4B3" w14:textId="77777777" w:rsidR="00CA7803" w:rsidRPr="00DD2CC6" w:rsidRDefault="00CA7803" w:rsidP="00CA7803">
      <w:pPr>
        <w:pStyle w:val="a3"/>
        <w:numPr>
          <w:ilvl w:val="0"/>
          <w:numId w:val="4"/>
        </w:numPr>
        <w:spacing w:line="400" w:lineRule="exact"/>
        <w:ind w:firstLineChars="0"/>
        <w:rPr>
          <w:rFonts w:ascii="宋体" w:eastAsia="宋体" w:hAnsi="宋体"/>
          <w:sz w:val="24"/>
        </w:rPr>
      </w:pPr>
      <w:r w:rsidRPr="00DD2CC6">
        <w:rPr>
          <w:rFonts w:ascii="宋体" w:eastAsia="宋体" w:hAnsi="宋体"/>
          <w:sz w:val="24"/>
        </w:rPr>
        <w:t>远程协作，允许更多方共享同一视图（沉浸式）并交换信息。</w:t>
      </w:r>
    </w:p>
    <w:p w14:paraId="5B104B9F" w14:textId="77777777" w:rsidR="00CA7803" w:rsidRPr="00DD2CC6" w:rsidRDefault="00CA7803" w:rsidP="00CA7803">
      <w:pPr>
        <w:spacing w:line="400" w:lineRule="exact"/>
        <w:rPr>
          <w:rFonts w:ascii="宋体" w:hAnsi="宋体"/>
          <w:sz w:val="24"/>
        </w:rPr>
      </w:pPr>
      <w:r w:rsidRPr="00DD2CC6">
        <w:rPr>
          <w:rFonts w:ascii="宋体" w:hAnsi="宋体" w:hint="eastAsia"/>
          <w:sz w:val="24"/>
        </w:rPr>
        <w:t>本项目根据客户需求，服务器包含所有的基本的功能。</w:t>
      </w:r>
    </w:p>
    <w:p w14:paraId="1B31EF60" w14:textId="77777777" w:rsidR="009F5245" w:rsidRDefault="009F5245" w:rsidP="009F5245">
      <w:pPr>
        <w:rPr>
          <w:rFonts w:ascii="宋体" w:hAnsi="宋体"/>
          <w:sz w:val="24"/>
        </w:rPr>
      </w:pPr>
    </w:p>
    <w:p w14:paraId="65B8FCD5" w14:textId="77777777" w:rsidR="00CA7803" w:rsidRPr="009F5245" w:rsidRDefault="00CA7803" w:rsidP="009F5245">
      <w:pPr>
        <w:rPr>
          <w:rFonts w:ascii="宋体" w:hAnsi="宋体"/>
          <w:sz w:val="24"/>
        </w:rPr>
      </w:pPr>
      <w:r w:rsidRPr="009F5245">
        <w:rPr>
          <w:rFonts w:ascii="宋体" w:hAnsi="宋体" w:hint="eastAsia"/>
          <w:sz w:val="24"/>
        </w:rPr>
        <w:t>1.2.1.3</w:t>
      </w:r>
      <w:r w:rsidRPr="009F5245">
        <w:rPr>
          <w:rFonts w:ascii="宋体" w:hAnsi="宋体"/>
          <w:sz w:val="24"/>
        </w:rPr>
        <w:t xml:space="preserve"> WEAVR 执行客户端（Run-Time）：</w:t>
      </w:r>
    </w:p>
    <w:p w14:paraId="04C851BF" w14:textId="77777777" w:rsidR="00CA7803" w:rsidRPr="00CD138E" w:rsidRDefault="00CA7803" w:rsidP="00CA7803">
      <w:pPr>
        <w:spacing w:line="400" w:lineRule="exact"/>
        <w:ind w:firstLineChars="200" w:firstLine="480"/>
        <w:rPr>
          <w:rFonts w:ascii="宋体" w:hAnsi="宋体"/>
        </w:rPr>
      </w:pPr>
      <w:r w:rsidRPr="00320A25">
        <w:rPr>
          <w:rFonts w:ascii="宋体" w:hAnsi="宋体" w:hint="eastAsia"/>
          <w:sz w:val="24"/>
        </w:rPr>
        <w:t>这是一个播放器，用于以不同的方式访问，选择和执行可用的过程。 WEAVR Run-Time可在各种系统上使用，包括台式PC，移动和VR设备（例如HTC VIVE和Oculus，以及Microsoft HoloLens）。</w:t>
      </w:r>
      <w:r w:rsidRPr="00DD2CC6">
        <w:rPr>
          <w:rFonts w:ascii="宋体" w:hAnsi="宋体" w:hint="eastAsia"/>
          <w:sz w:val="24"/>
        </w:rPr>
        <w:t>本项目中的执行客户端根据客户需求，包括台式</w:t>
      </w:r>
      <w:r w:rsidRPr="00DD2CC6">
        <w:rPr>
          <w:rFonts w:ascii="宋体" w:hAnsi="宋体"/>
          <w:sz w:val="24"/>
        </w:rPr>
        <w:t>PC，VR设备以及Android系统。</w:t>
      </w:r>
      <w:r w:rsidRPr="00DD2CC6">
        <w:rPr>
          <w:rFonts w:ascii="宋体" w:hAnsi="宋体" w:hint="eastAsia"/>
          <w:sz w:val="24"/>
        </w:rPr>
        <w:t xml:space="preserve"> “</w:t>
      </w:r>
      <w:r w:rsidRPr="00DD2CC6">
        <w:rPr>
          <w:rFonts w:ascii="宋体" w:hAnsi="宋体"/>
          <w:sz w:val="24"/>
        </w:rPr>
        <w:t>Run-Time仿真中心”模块提供了对现有仿真的实时集成。</w:t>
      </w:r>
    </w:p>
    <w:p w14:paraId="13F4C21D" w14:textId="77777777" w:rsidR="00CA7803" w:rsidRPr="00CD138E" w:rsidRDefault="00CA7803" w:rsidP="00CA7803">
      <w:pPr>
        <w:rPr>
          <w:rFonts w:ascii="宋体" w:hAnsi="宋体"/>
        </w:rPr>
      </w:pPr>
      <w:r w:rsidRPr="00CD138E">
        <w:rPr>
          <w:rFonts w:ascii="宋体" w:hAnsi="宋体"/>
        </w:rPr>
        <w:t xml:space="preserve"> </w:t>
      </w:r>
      <w:r w:rsidRPr="001468F6">
        <w:rPr>
          <w:rFonts w:ascii="等线" w:hAnsi="等线" w:cs="等线"/>
          <w:noProof/>
          <w:sz w:val="24"/>
        </w:rPr>
        <w:lastRenderedPageBreak/>
        <w:drawing>
          <wp:inline distT="0" distB="0" distL="0" distR="0" wp14:anchorId="3AD83741" wp14:editId="13CC9F0C">
            <wp:extent cx="5276850" cy="2428875"/>
            <wp:effectExtent l="0" t="0" r="0" b="9525"/>
            <wp:docPr id="23" name="图片 23" descr="C:\Users\Neos_4\AppData\Local\Temp\15722329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os_4\AppData\Local\Temp\157223293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2428875"/>
                    </a:xfrm>
                    <a:prstGeom prst="rect">
                      <a:avLst/>
                    </a:prstGeom>
                    <a:noFill/>
                    <a:ln>
                      <a:noFill/>
                    </a:ln>
                  </pic:spPr>
                </pic:pic>
              </a:graphicData>
            </a:graphic>
          </wp:inline>
        </w:drawing>
      </w:r>
    </w:p>
    <w:p w14:paraId="2FC78F14" w14:textId="77777777" w:rsidR="00CA7803" w:rsidRDefault="00CA7803" w:rsidP="00CA7803">
      <w:pPr>
        <w:jc w:val="center"/>
        <w:rPr>
          <w:rFonts w:ascii="宋体" w:hAnsi="宋体"/>
        </w:rPr>
      </w:pPr>
      <w:r w:rsidRPr="00CD138E">
        <w:rPr>
          <w:rFonts w:ascii="宋体" w:hAnsi="宋体" w:hint="eastAsia"/>
        </w:rPr>
        <w:t>图</w:t>
      </w:r>
      <w:r>
        <w:rPr>
          <w:rFonts w:ascii="宋体" w:hAnsi="宋体" w:hint="eastAsia"/>
        </w:rPr>
        <w:t>2-</w:t>
      </w:r>
      <w:r>
        <w:rPr>
          <w:rFonts w:ascii="宋体" w:hAnsi="宋体"/>
        </w:rPr>
        <w:t>7</w:t>
      </w:r>
      <w:r w:rsidRPr="00CD138E">
        <w:rPr>
          <w:rFonts w:ascii="宋体" w:hAnsi="宋体"/>
        </w:rPr>
        <w:t xml:space="preserve"> </w:t>
      </w:r>
      <w:proofErr w:type="spellStart"/>
      <w:r w:rsidRPr="00CD138E">
        <w:rPr>
          <w:rFonts w:ascii="宋体" w:hAnsi="宋体"/>
        </w:rPr>
        <w:t>Pacelab</w:t>
      </w:r>
      <w:proofErr w:type="spellEnd"/>
      <w:r w:rsidRPr="00CD138E">
        <w:rPr>
          <w:rFonts w:ascii="宋体" w:hAnsi="宋体"/>
        </w:rPr>
        <w:t xml:space="preserve"> WEAVR – 用户以及相关支持的HW/SW</w:t>
      </w:r>
    </w:p>
    <w:p w14:paraId="15C8C31E" w14:textId="77777777" w:rsidR="00CA7803" w:rsidRPr="009F5245" w:rsidRDefault="009F5245" w:rsidP="009F5245">
      <w:pPr>
        <w:rPr>
          <w:rFonts w:ascii="宋体" w:hAnsi="宋体"/>
          <w:b/>
          <w:sz w:val="24"/>
        </w:rPr>
      </w:pPr>
      <w:r w:rsidRPr="009F5245">
        <w:rPr>
          <w:rFonts w:ascii="宋体" w:hAnsi="宋体" w:hint="eastAsia"/>
          <w:b/>
          <w:sz w:val="24"/>
        </w:rPr>
        <w:t>1.2.2</w:t>
      </w:r>
      <w:r w:rsidR="00CA7803" w:rsidRPr="009F5245">
        <w:rPr>
          <w:rFonts w:ascii="宋体" w:hAnsi="宋体" w:hint="eastAsia"/>
          <w:b/>
          <w:sz w:val="24"/>
        </w:rPr>
        <w:t>软件功能详细说明</w:t>
      </w:r>
    </w:p>
    <w:p w14:paraId="51F20900" w14:textId="77777777" w:rsidR="00CA7803" w:rsidRPr="00DD2CC6" w:rsidRDefault="00CA7803" w:rsidP="00CA7803">
      <w:pPr>
        <w:spacing w:line="400" w:lineRule="exact"/>
        <w:rPr>
          <w:rFonts w:ascii="宋体" w:hAnsi="宋体"/>
          <w:sz w:val="24"/>
        </w:rPr>
      </w:pPr>
      <w:bookmarkStart w:id="14" w:name="_Toc5962639"/>
      <w:bookmarkStart w:id="15" w:name="_Toc23506740"/>
      <w:r w:rsidRPr="00DD2CC6">
        <w:rPr>
          <w:rFonts w:ascii="宋体" w:hAnsi="宋体" w:hint="eastAsia"/>
          <w:sz w:val="24"/>
        </w:rPr>
        <w:t>Editor编辑器模块介绍</w:t>
      </w:r>
      <w:bookmarkEnd w:id="14"/>
      <w:bookmarkEnd w:id="15"/>
    </w:p>
    <w:p w14:paraId="4D501A31" w14:textId="77777777" w:rsidR="009F5245" w:rsidRDefault="009F5245" w:rsidP="009F5245">
      <w:pPr>
        <w:rPr>
          <w:rFonts w:ascii="宋体" w:hAnsi="宋体"/>
          <w:b/>
          <w:sz w:val="24"/>
        </w:rPr>
      </w:pPr>
    </w:p>
    <w:p w14:paraId="1509B7CC" w14:textId="77777777" w:rsidR="00CA7803" w:rsidRPr="009F5245" w:rsidRDefault="00CA7803" w:rsidP="009F5245">
      <w:pPr>
        <w:rPr>
          <w:rFonts w:ascii="宋体" w:hAnsi="宋体"/>
          <w:b/>
          <w:sz w:val="24"/>
        </w:rPr>
      </w:pPr>
      <w:r w:rsidRPr="009F5245">
        <w:rPr>
          <w:rFonts w:ascii="宋体" w:hAnsi="宋体" w:hint="eastAsia"/>
          <w:b/>
          <w:sz w:val="24"/>
        </w:rPr>
        <w:t>1.2.2.1</w:t>
      </w:r>
      <w:r w:rsidRPr="009F5245">
        <w:rPr>
          <w:rFonts w:ascii="宋体" w:hAnsi="宋体"/>
          <w:b/>
          <w:sz w:val="24"/>
        </w:rPr>
        <w:t xml:space="preserve"> </w:t>
      </w:r>
      <w:r w:rsidRPr="009F5245">
        <w:rPr>
          <w:rFonts w:ascii="宋体" w:hAnsi="宋体" w:hint="eastAsia"/>
          <w:b/>
          <w:sz w:val="24"/>
        </w:rPr>
        <w:t>Editor编辑器概述</w:t>
      </w:r>
    </w:p>
    <w:p w14:paraId="30DCD976" w14:textId="77777777" w:rsidR="00CA7803" w:rsidRPr="00DD2CC6" w:rsidRDefault="00CA7803" w:rsidP="00CA7803">
      <w:pPr>
        <w:pStyle w:val="11"/>
        <w:spacing w:line="400" w:lineRule="exact"/>
        <w:ind w:left="0" w:firstLineChars="200" w:firstLine="48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该编辑器模块的主要特征为：</w:t>
      </w:r>
    </w:p>
    <w:p w14:paraId="238F613B" w14:textId="77777777" w:rsidR="00CA7803"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（1）基于Unity 3D环境</w:t>
      </w:r>
      <w:r>
        <w:rPr>
          <w:rFonts w:ascii="宋体" w:eastAsia="宋体" w:hAnsi="宋体" w:hint="eastAsia"/>
          <w:kern w:val="2"/>
          <w:sz w:val="24"/>
          <w:szCs w:val="22"/>
          <w:lang w:val="en-US" w:eastAsia="zh-CN"/>
        </w:rPr>
        <w:t>；</w:t>
      </w:r>
    </w:p>
    <w:p w14:paraId="4E91D459"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（2）WYSWYG制作工具，提供向导和库，用于创建由虚拟和混合现实增强的程序内容</w:t>
      </w:r>
      <w:r>
        <w:rPr>
          <w:rFonts w:ascii="宋体" w:eastAsia="宋体" w:hAnsi="宋体" w:hint="eastAsia"/>
          <w:kern w:val="2"/>
          <w:sz w:val="24"/>
          <w:szCs w:val="22"/>
          <w:lang w:val="en-US" w:eastAsia="zh-CN"/>
        </w:rPr>
        <w:t>；</w:t>
      </w:r>
    </w:p>
    <w:p w14:paraId="4B8C31D9"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（3）仅需要很少甚至没有编程或脚本技能的人员</w:t>
      </w:r>
    </w:p>
    <w:p w14:paraId="5C6131AA"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（4）可定义3D模型行为和动画等元素：</w:t>
      </w:r>
    </w:p>
    <w:p w14:paraId="17BB2CD0"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 具有标准行为和动画的基本工具库（例如按钮，杠杆等）</w:t>
      </w:r>
    </w:p>
    <w:p w14:paraId="02B2EA2E"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 摄像机（视角）和相对运动脚本。</w:t>
      </w:r>
    </w:p>
    <w:p w14:paraId="24CE862F"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（5）流程图编辑器可定义操作程序的步骤，动画，条件导航，缩放以及要执行的任何其他操作过程</w:t>
      </w:r>
    </w:p>
    <w:p w14:paraId="21FE77A5" w14:textId="77777777" w:rsidR="00CA7803" w:rsidRPr="00DD2CC6" w:rsidRDefault="00CA7803" w:rsidP="00CA7803">
      <w:pPr>
        <w:pStyle w:val="11"/>
        <w:spacing w:line="400" w:lineRule="exact"/>
        <w:ind w:left="0"/>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（6）可选的开发人员仿真中心模块是一个SDK，可集成到现有的实时仿真和相关的可视流中。</w:t>
      </w:r>
    </w:p>
    <w:p w14:paraId="3A40B2C2" w14:textId="77777777" w:rsidR="00CA7803" w:rsidRPr="001468F6" w:rsidRDefault="00CA7803" w:rsidP="009F5245">
      <w:pPr>
        <w:ind w:leftChars="-1" w:left="-1" w:hanging="1"/>
        <w:jc w:val="center"/>
        <w:rPr>
          <w:rFonts w:ascii="等线" w:hAnsi="等线" w:cs="等线"/>
          <w:sz w:val="24"/>
        </w:rPr>
      </w:pPr>
      <w:r w:rsidRPr="001468F6">
        <w:rPr>
          <w:rFonts w:ascii="等线" w:hAnsi="等线" w:cs="等线"/>
          <w:noProof/>
          <w:sz w:val="24"/>
        </w:rPr>
        <w:lastRenderedPageBreak/>
        <w:drawing>
          <wp:inline distT="0" distB="0" distL="0" distR="0" wp14:anchorId="2BFE3F17" wp14:editId="53C723E1">
            <wp:extent cx="4206240" cy="2990150"/>
            <wp:effectExtent l="0" t="0" r="3810" b="1270"/>
            <wp:docPr id="22" name="图片 22" descr="C:\Users\Neos_4\AppData\Local\Temp\15432841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os_4\AppData\Local\Temp\154328419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365" cy="3000191"/>
                    </a:xfrm>
                    <a:prstGeom prst="rect">
                      <a:avLst/>
                    </a:prstGeom>
                    <a:noFill/>
                    <a:ln>
                      <a:noFill/>
                    </a:ln>
                  </pic:spPr>
                </pic:pic>
              </a:graphicData>
            </a:graphic>
          </wp:inline>
        </w:drawing>
      </w:r>
    </w:p>
    <w:p w14:paraId="5F1690B2" w14:textId="77777777" w:rsidR="00CA7803" w:rsidRPr="001468F6" w:rsidRDefault="00CA7803" w:rsidP="00CA7803">
      <w:pPr>
        <w:pStyle w:val="a5"/>
        <w:spacing w:before="120" w:after="120"/>
        <w:jc w:val="center"/>
        <w:rPr>
          <w:rFonts w:ascii="宋体" w:eastAsia="宋体" w:hAnsi="宋体"/>
          <w:i w:val="0"/>
          <w:iCs w:val="0"/>
          <w:color w:val="auto"/>
          <w:kern w:val="2"/>
          <w:sz w:val="21"/>
          <w:szCs w:val="22"/>
          <w:lang w:val="en-US" w:eastAsia="zh-CN"/>
        </w:rPr>
      </w:pPr>
      <w:bookmarkStart w:id="16" w:name="_Toc23506887"/>
      <w:r w:rsidRPr="001468F6">
        <w:rPr>
          <w:rFonts w:ascii="宋体" w:eastAsia="宋体" w:hAnsi="宋体" w:hint="eastAsia"/>
          <w:i w:val="0"/>
          <w:iCs w:val="0"/>
          <w:color w:val="auto"/>
          <w:kern w:val="2"/>
          <w:sz w:val="21"/>
          <w:szCs w:val="22"/>
          <w:lang w:val="en-US" w:eastAsia="zh-CN"/>
        </w:rPr>
        <w:t>图</w:t>
      </w:r>
      <w:r w:rsidRPr="001468F6">
        <w:rPr>
          <w:rFonts w:ascii="宋体" w:eastAsia="宋体" w:hAnsi="宋体"/>
          <w:i w:val="0"/>
          <w:iCs w:val="0"/>
          <w:color w:val="auto"/>
          <w:kern w:val="2"/>
          <w:sz w:val="21"/>
          <w:szCs w:val="22"/>
          <w:lang w:val="en-US" w:eastAsia="zh-CN"/>
        </w:rPr>
        <w:t>2-</w:t>
      </w:r>
      <w:r>
        <w:rPr>
          <w:rFonts w:ascii="宋体" w:eastAsia="宋体" w:hAnsi="宋体" w:hint="eastAsia"/>
          <w:i w:val="0"/>
          <w:iCs w:val="0"/>
          <w:color w:val="auto"/>
          <w:kern w:val="2"/>
          <w:sz w:val="21"/>
          <w:szCs w:val="22"/>
          <w:lang w:val="en-US" w:eastAsia="zh-CN"/>
        </w:rPr>
        <w:t>8</w:t>
      </w:r>
      <w:r w:rsidRPr="001468F6">
        <w:rPr>
          <w:rFonts w:ascii="宋体" w:eastAsia="宋体" w:hAnsi="宋体" w:hint="eastAsia"/>
          <w:i w:val="0"/>
          <w:iCs w:val="0"/>
          <w:color w:val="auto"/>
          <w:kern w:val="2"/>
          <w:sz w:val="21"/>
          <w:szCs w:val="22"/>
          <w:lang w:val="en-US" w:eastAsia="zh-CN"/>
        </w:rPr>
        <w:t xml:space="preserve"> WEAVR产品编辑模块界面</w:t>
      </w:r>
      <w:bookmarkEnd w:id="16"/>
    </w:p>
    <w:p w14:paraId="7FB9DCCB" w14:textId="77777777" w:rsidR="00CA7803" w:rsidRPr="0031552F" w:rsidRDefault="00CA7803" w:rsidP="009F5245">
      <w:bookmarkStart w:id="17" w:name="_Toc5962640"/>
      <w:r w:rsidRPr="0031552F">
        <w:rPr>
          <w:rFonts w:hint="eastAsia"/>
        </w:rPr>
        <w:t>1.2.2.2</w:t>
      </w:r>
      <w:r w:rsidRPr="0031552F">
        <w:t xml:space="preserve"> </w:t>
      </w:r>
      <w:r w:rsidRPr="0031552F">
        <w:rPr>
          <w:rFonts w:hint="eastAsia"/>
        </w:rPr>
        <w:t>编辑模块架构</w:t>
      </w:r>
      <w:bookmarkEnd w:id="17"/>
    </w:p>
    <w:p w14:paraId="185859AD" w14:textId="77777777" w:rsidR="00CA7803" w:rsidRPr="00DD2CC6" w:rsidRDefault="00CA7803" w:rsidP="00CA7803">
      <w:pPr>
        <w:pStyle w:val="11"/>
        <w:spacing w:line="400" w:lineRule="exact"/>
        <w:ind w:left="0"/>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WEAVR编辑器主要由以下部分组成：</w:t>
      </w:r>
    </w:p>
    <w:p w14:paraId="1074F421"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（1）课程编辑器：通过向导来创建/更新基于程序的课程。 允许在WYSWYG环境中定义和链接过程步骤。</w:t>
      </w:r>
    </w:p>
    <w:p w14:paraId="71C644E4"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（2）场景编辑器：用于定义场景元素的行为和动画的向导; 它实现：</w:t>
      </w:r>
    </w:p>
    <w:p w14:paraId="5E4DD3CA"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 标准动作和动画的3D元素（例如：驾驶舱的按钮和控制杆，机械元件的螺丝刀和扳手等），与不同的用户输入（例如触摸屏，鼠标等）兼容</w:t>
      </w:r>
    </w:p>
    <w:p w14:paraId="6AC2DB0D" w14:textId="77777777" w:rsidR="00CA7803" w:rsidRPr="00DD2CC6" w:rsidRDefault="00CA7803" w:rsidP="00CA7803">
      <w:pPr>
        <w:pStyle w:val="11"/>
        <w:spacing w:line="400" w:lineRule="exact"/>
        <w:ind w:left="0"/>
        <w:jc w:val="left"/>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 视角和相对运动脚本</w:t>
      </w:r>
    </w:p>
    <w:p w14:paraId="505A666D" w14:textId="77777777" w:rsidR="00CA7803" w:rsidRPr="00DD2CC6" w:rsidRDefault="00CA7803" w:rsidP="00CA7803">
      <w:pPr>
        <w:pStyle w:val="11"/>
        <w:spacing w:line="400" w:lineRule="exact"/>
        <w:ind w:left="0" w:firstLineChars="200" w:firstLine="480"/>
        <w:rPr>
          <w:rFonts w:ascii="宋体" w:eastAsia="宋体" w:hAnsi="宋体"/>
          <w:kern w:val="2"/>
          <w:sz w:val="24"/>
          <w:szCs w:val="22"/>
          <w:lang w:val="en-US" w:eastAsia="zh-CN"/>
        </w:rPr>
      </w:pPr>
      <w:r w:rsidRPr="00DD2CC6">
        <w:rPr>
          <w:rFonts w:ascii="宋体" w:eastAsia="宋体" w:hAnsi="宋体" w:hint="eastAsia"/>
          <w:kern w:val="2"/>
          <w:sz w:val="24"/>
          <w:szCs w:val="22"/>
          <w:lang w:val="en-US" w:eastAsia="zh-CN"/>
        </w:rPr>
        <w:t>编辑器的输出结果是一个包，其中包含课程本身所需的程序和所有元素。</w:t>
      </w:r>
    </w:p>
    <w:p w14:paraId="3718423C" w14:textId="77777777" w:rsidR="00CA7803" w:rsidRPr="001468F6" w:rsidRDefault="00CA7803" w:rsidP="00CA7803">
      <w:pPr>
        <w:jc w:val="center"/>
        <w:rPr>
          <w:rFonts w:ascii="等线" w:hAnsi="等线" w:cs="等线"/>
          <w:sz w:val="24"/>
        </w:rPr>
      </w:pPr>
      <w:r w:rsidRPr="001468F6">
        <w:rPr>
          <w:rFonts w:ascii="等线" w:hAnsi="等线" w:cs="等线"/>
          <w:noProof/>
          <w:sz w:val="24"/>
        </w:rPr>
        <w:lastRenderedPageBreak/>
        <w:drawing>
          <wp:inline distT="0" distB="0" distL="0" distR="0" wp14:anchorId="19B8565E" wp14:editId="4FD60FA4">
            <wp:extent cx="1914525" cy="2981325"/>
            <wp:effectExtent l="0" t="0" r="9525" b="9525"/>
            <wp:docPr id="21" name="图片 21" descr="C:\Users\Neos_4\AppData\Local\Temp\1554956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eos_4\AppData\Local\Temp\155495659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981325"/>
                    </a:xfrm>
                    <a:prstGeom prst="rect">
                      <a:avLst/>
                    </a:prstGeom>
                    <a:noFill/>
                    <a:ln>
                      <a:noFill/>
                    </a:ln>
                  </pic:spPr>
                </pic:pic>
              </a:graphicData>
            </a:graphic>
          </wp:inline>
        </w:drawing>
      </w:r>
    </w:p>
    <w:p w14:paraId="38B1BB15" w14:textId="77777777" w:rsidR="00CA7803" w:rsidRPr="001468F6" w:rsidRDefault="00CA7803" w:rsidP="00CA7803">
      <w:pPr>
        <w:pStyle w:val="11"/>
        <w:ind w:left="0"/>
        <w:jc w:val="center"/>
        <w:rPr>
          <w:rFonts w:ascii="宋体" w:eastAsia="宋体" w:hAnsi="宋体"/>
          <w:kern w:val="2"/>
          <w:sz w:val="21"/>
          <w:szCs w:val="22"/>
          <w:lang w:val="en-US" w:eastAsia="zh-CN"/>
        </w:rPr>
      </w:pPr>
      <w:bookmarkStart w:id="18" w:name="_Toc23506888"/>
      <w:r w:rsidRPr="001468F6">
        <w:rPr>
          <w:rFonts w:ascii="宋体" w:eastAsia="宋体" w:hAnsi="宋体" w:hint="eastAsia"/>
          <w:kern w:val="2"/>
          <w:sz w:val="21"/>
          <w:szCs w:val="22"/>
          <w:lang w:val="en-US" w:eastAsia="zh-CN"/>
        </w:rPr>
        <w:t>图</w:t>
      </w:r>
      <w:r>
        <w:rPr>
          <w:rFonts w:ascii="宋体" w:eastAsia="宋体" w:hAnsi="宋体" w:hint="eastAsia"/>
          <w:kern w:val="2"/>
          <w:sz w:val="21"/>
          <w:szCs w:val="22"/>
          <w:lang w:val="en-US" w:eastAsia="zh-CN"/>
        </w:rPr>
        <w:t>2-9</w:t>
      </w:r>
      <w:r w:rsidRPr="001468F6">
        <w:rPr>
          <w:rFonts w:ascii="宋体" w:eastAsia="宋体" w:hAnsi="宋体" w:hint="eastAsia"/>
          <w:kern w:val="2"/>
          <w:sz w:val="21"/>
          <w:szCs w:val="22"/>
          <w:lang w:val="en-US" w:eastAsia="zh-CN"/>
        </w:rPr>
        <w:t xml:space="preserve"> </w:t>
      </w:r>
      <w:proofErr w:type="spellStart"/>
      <w:r w:rsidRPr="001468F6">
        <w:rPr>
          <w:rFonts w:ascii="宋体" w:eastAsia="宋体" w:hAnsi="宋体" w:hint="eastAsia"/>
          <w:kern w:val="2"/>
          <w:sz w:val="21"/>
          <w:szCs w:val="22"/>
          <w:lang w:val="en-US" w:eastAsia="zh-CN"/>
        </w:rPr>
        <w:t>Pacelab</w:t>
      </w:r>
      <w:proofErr w:type="spellEnd"/>
      <w:r w:rsidRPr="001468F6">
        <w:rPr>
          <w:rFonts w:ascii="宋体" w:eastAsia="宋体" w:hAnsi="宋体" w:hint="eastAsia"/>
          <w:kern w:val="2"/>
          <w:sz w:val="21"/>
          <w:szCs w:val="22"/>
          <w:lang w:val="en-US" w:eastAsia="zh-CN"/>
        </w:rPr>
        <w:t xml:space="preserve"> WEAVR编辑器模块</w:t>
      </w:r>
      <w:bookmarkEnd w:id="18"/>
    </w:p>
    <w:p w14:paraId="1562F2D1" w14:textId="77777777" w:rsidR="00CA7803" w:rsidRPr="009F5245" w:rsidRDefault="00CA7803" w:rsidP="009F5245">
      <w:pPr>
        <w:rPr>
          <w:rFonts w:ascii="宋体" w:hAnsi="宋体"/>
          <w:b/>
          <w:sz w:val="24"/>
        </w:rPr>
      </w:pPr>
      <w:bookmarkStart w:id="19" w:name="_Toc5962641"/>
      <w:r w:rsidRPr="009F5245">
        <w:rPr>
          <w:rFonts w:ascii="宋体" w:hAnsi="宋体" w:hint="eastAsia"/>
          <w:b/>
          <w:sz w:val="24"/>
        </w:rPr>
        <w:t>1.2.2.3</w:t>
      </w:r>
      <w:r w:rsidRPr="009F5245">
        <w:rPr>
          <w:rFonts w:ascii="宋体" w:hAnsi="宋体"/>
          <w:b/>
          <w:sz w:val="24"/>
        </w:rPr>
        <w:t xml:space="preserve"> </w:t>
      </w:r>
      <w:r w:rsidRPr="009F5245">
        <w:rPr>
          <w:rFonts w:ascii="宋体" w:hAnsi="宋体" w:hint="eastAsia"/>
          <w:b/>
          <w:sz w:val="24"/>
        </w:rPr>
        <w:t>编辑模块功能</w:t>
      </w:r>
      <w:bookmarkEnd w:id="19"/>
    </w:p>
    <w:p w14:paraId="1009FBC5" w14:textId="77777777" w:rsidR="00CA7803" w:rsidRPr="009F5245" w:rsidRDefault="00CA7803" w:rsidP="009F5245">
      <w:pPr>
        <w:rPr>
          <w:rFonts w:ascii="宋体" w:hAnsi="宋体"/>
          <w:b/>
          <w:sz w:val="24"/>
        </w:rPr>
      </w:pPr>
      <w:r w:rsidRPr="009F5245">
        <w:rPr>
          <w:rFonts w:ascii="宋体" w:hAnsi="宋体" w:hint="eastAsia"/>
          <w:b/>
          <w:sz w:val="24"/>
        </w:rPr>
        <w:t>1.2.2.3.1</w:t>
      </w:r>
      <w:r w:rsidRPr="009F5245">
        <w:rPr>
          <w:rFonts w:ascii="宋体" w:hAnsi="宋体"/>
          <w:b/>
          <w:sz w:val="24"/>
        </w:rPr>
        <w:t xml:space="preserve"> </w:t>
      </w:r>
      <w:r w:rsidRPr="009F5245">
        <w:rPr>
          <w:rFonts w:ascii="宋体" w:hAnsi="宋体" w:hint="eastAsia"/>
          <w:b/>
          <w:sz w:val="24"/>
        </w:rPr>
        <w:t>程序编辑器（</w:t>
      </w:r>
      <w:bookmarkStart w:id="20" w:name="_Toc22831147"/>
      <w:r w:rsidRPr="009F5245">
        <w:rPr>
          <w:rFonts w:ascii="宋体" w:hAnsi="宋体" w:hint="eastAsia"/>
          <w:b/>
          <w:sz w:val="24"/>
        </w:rPr>
        <w:t>Procedure Editor</w:t>
      </w:r>
      <w:bookmarkEnd w:id="20"/>
      <w:r w:rsidRPr="009F5245">
        <w:rPr>
          <w:rFonts w:ascii="宋体" w:hAnsi="宋体" w:hint="eastAsia"/>
          <w:b/>
          <w:sz w:val="24"/>
        </w:rPr>
        <w:t xml:space="preserve">） </w:t>
      </w:r>
    </w:p>
    <w:p w14:paraId="6A0C5EC0" w14:textId="77777777" w:rsidR="00CA7803" w:rsidRPr="00DD2CC6" w:rsidRDefault="00CA7803" w:rsidP="00CA7803">
      <w:pPr>
        <w:spacing w:after="240" w:line="400" w:lineRule="exact"/>
        <w:ind w:firstLineChars="200" w:firstLine="480"/>
        <w:rPr>
          <w:rFonts w:ascii="宋体" w:hAnsi="宋体"/>
          <w:sz w:val="24"/>
        </w:rPr>
      </w:pPr>
      <w:r w:rsidRPr="00DD2CC6">
        <w:rPr>
          <w:rFonts w:ascii="宋体" w:hAnsi="宋体" w:hint="eastAsia"/>
          <w:sz w:val="24"/>
        </w:rPr>
        <w:t>程序编辑器（Procedure Editor）是一个WYSIWYG编辑器，它是创建课程程序，场景和测试程序的单一访问点，具有完整的执行预览。该程序由步骤和其中的导航组成，由用户以简单的图形方式创建。</w:t>
      </w:r>
    </w:p>
    <w:p w14:paraId="779BCFB4" w14:textId="77777777" w:rsidR="00CA7803" w:rsidRPr="00CD138E" w:rsidRDefault="00CA7803" w:rsidP="009F5245">
      <w:pPr>
        <w:jc w:val="center"/>
        <w:rPr>
          <w:rFonts w:ascii="宋体" w:hAnsi="宋体"/>
        </w:rPr>
      </w:pPr>
      <w:r w:rsidRPr="001468F6">
        <w:rPr>
          <w:rFonts w:ascii="宋体" w:hAnsi="宋体"/>
          <w:noProof/>
        </w:rPr>
        <w:drawing>
          <wp:inline distT="0" distB="0" distL="0" distR="0" wp14:anchorId="6222E8F5" wp14:editId="704FEBCC">
            <wp:extent cx="5430357" cy="1757239"/>
            <wp:effectExtent l="0" t="0" r="0" b="0"/>
            <wp:docPr id="20" name="图片 2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2" descr="A screenshot of a computer&#10;&#10;Description automatically generated"/>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t="23540" r="25803" b="17931"/>
                    <a:stretch>
                      <a:fillRect/>
                    </a:stretch>
                  </pic:blipFill>
                  <pic:spPr bwMode="auto">
                    <a:xfrm>
                      <a:off x="0" y="0"/>
                      <a:ext cx="5467108" cy="1769131"/>
                    </a:xfrm>
                    <a:prstGeom prst="rect">
                      <a:avLst/>
                    </a:prstGeom>
                    <a:noFill/>
                    <a:ln>
                      <a:noFill/>
                    </a:ln>
                  </pic:spPr>
                </pic:pic>
              </a:graphicData>
            </a:graphic>
          </wp:inline>
        </w:drawing>
      </w:r>
    </w:p>
    <w:p w14:paraId="2F7C1212" w14:textId="77777777" w:rsidR="00CA7803" w:rsidRPr="001468F6" w:rsidRDefault="00CA7803" w:rsidP="00CA7803">
      <w:pPr>
        <w:pStyle w:val="a5"/>
        <w:spacing w:before="120" w:after="120"/>
        <w:jc w:val="center"/>
        <w:rPr>
          <w:rFonts w:ascii="宋体" w:eastAsia="宋体" w:hAnsi="宋体"/>
          <w:i w:val="0"/>
          <w:iCs w:val="0"/>
          <w:color w:val="auto"/>
          <w:kern w:val="2"/>
          <w:sz w:val="21"/>
          <w:szCs w:val="22"/>
          <w:lang w:val="en-US" w:eastAsia="zh-CN"/>
        </w:rPr>
      </w:pPr>
      <w:bookmarkStart w:id="21" w:name="_Toc23506889"/>
      <w:r w:rsidRPr="001468F6">
        <w:rPr>
          <w:rFonts w:ascii="宋体" w:eastAsia="宋体" w:hAnsi="宋体" w:hint="eastAsia"/>
          <w:i w:val="0"/>
          <w:iCs w:val="0"/>
          <w:color w:val="auto"/>
          <w:kern w:val="2"/>
          <w:sz w:val="21"/>
          <w:szCs w:val="22"/>
          <w:lang w:val="en-US" w:eastAsia="zh-CN"/>
        </w:rPr>
        <w:t>图</w:t>
      </w:r>
      <w:r>
        <w:rPr>
          <w:rFonts w:ascii="宋体" w:eastAsia="宋体" w:hAnsi="宋体" w:hint="eastAsia"/>
          <w:i w:val="0"/>
          <w:iCs w:val="0"/>
          <w:color w:val="auto"/>
          <w:kern w:val="2"/>
          <w:sz w:val="21"/>
          <w:szCs w:val="22"/>
          <w:lang w:val="en-US" w:eastAsia="zh-CN"/>
        </w:rPr>
        <w:t>2-10</w:t>
      </w:r>
      <w:r w:rsidRPr="001468F6">
        <w:rPr>
          <w:rFonts w:ascii="宋体" w:eastAsia="宋体" w:hAnsi="宋体" w:hint="eastAsia"/>
          <w:i w:val="0"/>
          <w:iCs w:val="0"/>
          <w:color w:val="auto"/>
          <w:kern w:val="2"/>
          <w:sz w:val="21"/>
          <w:szCs w:val="22"/>
          <w:lang w:val="en-US" w:eastAsia="zh-CN"/>
        </w:rPr>
        <w:t xml:space="preserve"> 程序图框参考</w:t>
      </w:r>
      <w:bookmarkEnd w:id="21"/>
    </w:p>
    <w:p w14:paraId="45CE02BF" w14:textId="77777777" w:rsidR="00CA7803" w:rsidRPr="009F5245" w:rsidRDefault="00CA7803" w:rsidP="009F5245">
      <w:pPr>
        <w:rPr>
          <w:rFonts w:ascii="宋体" w:hAnsi="宋体"/>
          <w:b/>
          <w:sz w:val="24"/>
        </w:rPr>
      </w:pPr>
      <w:r w:rsidRPr="009F5245">
        <w:rPr>
          <w:rFonts w:ascii="宋体" w:hAnsi="宋体" w:hint="eastAsia"/>
          <w:b/>
          <w:sz w:val="24"/>
        </w:rPr>
        <w:t>1.2.2.3.2</w:t>
      </w:r>
      <w:r w:rsidRPr="009F5245">
        <w:rPr>
          <w:rFonts w:ascii="宋体" w:hAnsi="宋体"/>
          <w:b/>
          <w:sz w:val="24"/>
        </w:rPr>
        <w:t xml:space="preserve"> </w:t>
      </w:r>
      <w:r w:rsidRPr="009F5245">
        <w:rPr>
          <w:rFonts w:ascii="宋体" w:hAnsi="宋体" w:hint="eastAsia"/>
          <w:b/>
          <w:sz w:val="24"/>
        </w:rPr>
        <w:t>程序步骤</w:t>
      </w:r>
    </w:p>
    <w:p w14:paraId="0B4C3ACC" w14:textId="77777777" w:rsidR="00CA7803" w:rsidRPr="00DD2CC6" w:rsidRDefault="00CA7803" w:rsidP="00CA7803">
      <w:pPr>
        <w:spacing w:after="240" w:line="400" w:lineRule="exact"/>
        <w:ind w:firstLineChars="200" w:firstLine="480"/>
        <w:contextualSpacing/>
        <w:mirrorIndents/>
        <w:rPr>
          <w:rFonts w:ascii="宋体" w:hAnsi="宋体"/>
          <w:sz w:val="24"/>
        </w:rPr>
      </w:pPr>
      <w:r w:rsidRPr="00DD2CC6">
        <w:rPr>
          <w:rFonts w:ascii="宋体" w:hAnsi="宋体" w:hint="eastAsia"/>
          <w:sz w:val="24"/>
        </w:rPr>
        <w:t>它是程序的基本元素，在执行程序时，它作为原子任务显示给用户。 每个步骤都有标题，编号和说明。步骤可以是强制性的，也可以不是强制性的。 用户不能跳过强制性步骤。 每个步骤都可以撤消，重做和/或跳过。过渡（Transition）是两个步骤之间的链接。</w:t>
      </w:r>
    </w:p>
    <w:p w14:paraId="06785CAF" w14:textId="77777777" w:rsidR="00CA7803" w:rsidRPr="00DD2CC6" w:rsidRDefault="00CA7803" w:rsidP="00CA7803">
      <w:pPr>
        <w:spacing w:after="240" w:line="400" w:lineRule="exact"/>
        <w:ind w:firstLineChars="200" w:firstLine="480"/>
        <w:contextualSpacing/>
        <w:mirrorIndents/>
        <w:rPr>
          <w:rFonts w:ascii="宋体" w:hAnsi="宋体"/>
          <w:sz w:val="24"/>
        </w:rPr>
      </w:pPr>
      <w:r w:rsidRPr="00DD2CC6">
        <w:rPr>
          <w:rFonts w:ascii="宋体" w:hAnsi="宋体" w:hint="eastAsia"/>
          <w:sz w:val="24"/>
        </w:rPr>
        <w:t>该程序</w:t>
      </w:r>
      <w:proofErr w:type="gramStart"/>
      <w:r w:rsidRPr="00DD2CC6">
        <w:rPr>
          <w:rFonts w:ascii="宋体" w:hAnsi="宋体" w:hint="eastAsia"/>
          <w:sz w:val="24"/>
        </w:rPr>
        <w:t>仅创建</w:t>
      </w:r>
      <w:proofErr w:type="gramEnd"/>
      <w:r w:rsidRPr="00DD2CC6">
        <w:rPr>
          <w:rFonts w:ascii="宋体" w:hAnsi="宋体" w:hint="eastAsia"/>
          <w:sz w:val="24"/>
        </w:rPr>
        <w:t>一次，并且可以由不同的虚拟讲师以不同的方式进行讲解。</w:t>
      </w:r>
      <w:r w:rsidRPr="00DD2CC6">
        <w:rPr>
          <w:rFonts w:ascii="宋体" w:hAnsi="宋体"/>
          <w:sz w:val="24"/>
        </w:rPr>
        <w:t xml:space="preserve"> 不同的程序可能执行的模式而异。 默认情况下，虚拟培训程序的默认方式为：</w:t>
      </w:r>
    </w:p>
    <w:p w14:paraId="52885E5E" w14:textId="77777777" w:rsidR="00CA7803" w:rsidRPr="00DD2CC6" w:rsidRDefault="00CA7803" w:rsidP="00CA7803">
      <w:pPr>
        <w:spacing w:after="240" w:line="400" w:lineRule="exact"/>
        <w:contextualSpacing/>
        <w:mirrorIndents/>
        <w:rPr>
          <w:rFonts w:ascii="宋体" w:hAnsi="宋体"/>
          <w:sz w:val="24"/>
        </w:rPr>
      </w:pPr>
      <w:r w:rsidRPr="00DD2CC6">
        <w:rPr>
          <w:rFonts w:ascii="MS Gothic" w:eastAsia="MS Gothic" w:hAnsi="MS Gothic" w:cs="MS Gothic" w:hint="eastAsia"/>
          <w:sz w:val="24"/>
        </w:rPr>
        <w:lastRenderedPageBreak/>
        <w:t>➢</w:t>
      </w:r>
      <w:r w:rsidRPr="00DD2CC6">
        <w:rPr>
          <w:rFonts w:ascii="宋体" w:hAnsi="宋体"/>
          <w:sz w:val="24"/>
        </w:rPr>
        <w:t>自动执行：系统在用户保持被动状态时自动执行程序</w:t>
      </w:r>
    </w:p>
    <w:p w14:paraId="54993036" w14:textId="77777777" w:rsidR="00CA7803" w:rsidRPr="00DD2CC6" w:rsidRDefault="00CA7803" w:rsidP="00CA7803">
      <w:pPr>
        <w:spacing w:after="240" w:line="400" w:lineRule="exact"/>
        <w:contextualSpacing/>
        <w:mirrorIndents/>
        <w:rPr>
          <w:rFonts w:ascii="宋体" w:hAnsi="宋体"/>
          <w:sz w:val="24"/>
        </w:rPr>
      </w:pPr>
      <w:r w:rsidRPr="00DD2CC6">
        <w:rPr>
          <w:rFonts w:ascii="MS Gothic" w:eastAsia="MS Gothic" w:hAnsi="MS Gothic" w:cs="MS Gothic" w:hint="eastAsia"/>
          <w:sz w:val="24"/>
        </w:rPr>
        <w:t>➢</w:t>
      </w:r>
      <w:r w:rsidRPr="00DD2CC6">
        <w:rPr>
          <w:rFonts w:ascii="宋体" w:hAnsi="宋体"/>
          <w:sz w:val="24"/>
        </w:rPr>
        <w:t>指导：系统通过提供视觉和音频提示（例如：移动摄像机，显示高光等）在整个过程中指导用户。</w:t>
      </w:r>
    </w:p>
    <w:p w14:paraId="13DB6F52" w14:textId="77777777" w:rsidR="00CA7803" w:rsidRPr="00DD2CC6" w:rsidRDefault="00CA7803" w:rsidP="00CA7803">
      <w:pPr>
        <w:spacing w:after="240" w:line="400" w:lineRule="exact"/>
        <w:contextualSpacing/>
        <w:mirrorIndents/>
        <w:rPr>
          <w:rFonts w:ascii="宋体" w:hAnsi="宋体"/>
          <w:sz w:val="24"/>
        </w:rPr>
      </w:pPr>
      <w:r w:rsidRPr="00DD2CC6">
        <w:rPr>
          <w:rFonts w:ascii="MS Gothic" w:eastAsia="MS Gothic" w:hAnsi="MS Gothic" w:cs="MS Gothic" w:hint="eastAsia"/>
          <w:sz w:val="24"/>
        </w:rPr>
        <w:t>➢</w:t>
      </w:r>
      <w:r w:rsidRPr="00DD2CC6">
        <w:rPr>
          <w:rFonts w:ascii="宋体" w:hAnsi="宋体"/>
          <w:sz w:val="24"/>
        </w:rPr>
        <w:t>反馈：用户在没有系统帮助的情况下逐步执行该过程，只需在步骤成功执行时提供反馈。</w:t>
      </w:r>
    </w:p>
    <w:p w14:paraId="644A5F40" w14:textId="77777777" w:rsidR="00CA7803" w:rsidRPr="009F5245" w:rsidRDefault="00CA7803" w:rsidP="009F5245">
      <w:pPr>
        <w:rPr>
          <w:rFonts w:ascii="宋体" w:hAnsi="宋体"/>
          <w:b/>
          <w:sz w:val="24"/>
        </w:rPr>
      </w:pPr>
      <w:r w:rsidRPr="009F5245">
        <w:rPr>
          <w:rFonts w:ascii="宋体" w:hAnsi="宋体" w:hint="eastAsia"/>
          <w:b/>
          <w:sz w:val="24"/>
        </w:rPr>
        <w:t>1.2.2.3.3</w:t>
      </w:r>
      <w:r w:rsidRPr="009F5245">
        <w:rPr>
          <w:rFonts w:ascii="宋体" w:hAnsi="宋体"/>
          <w:b/>
          <w:sz w:val="24"/>
        </w:rPr>
        <w:t xml:space="preserve"> </w:t>
      </w:r>
      <w:r w:rsidRPr="009F5245">
        <w:rPr>
          <w:rFonts w:ascii="宋体" w:hAnsi="宋体" w:hint="eastAsia"/>
          <w:b/>
          <w:sz w:val="24"/>
        </w:rPr>
        <w:t>程序编辑器过程图Procedure Editor Procedure Graph</w:t>
      </w:r>
    </w:p>
    <w:p w14:paraId="1434F883" w14:textId="77777777" w:rsidR="00CA7803" w:rsidRPr="00DD2CC6" w:rsidRDefault="00CA7803" w:rsidP="00CA7803">
      <w:pPr>
        <w:spacing w:after="240" w:line="400" w:lineRule="exact"/>
        <w:ind w:firstLineChars="200" w:firstLine="480"/>
        <w:rPr>
          <w:rFonts w:ascii="宋体" w:hAnsi="宋体"/>
          <w:sz w:val="24"/>
        </w:rPr>
      </w:pPr>
      <w:r w:rsidRPr="00DD2CC6">
        <w:rPr>
          <w:rFonts w:ascii="宋体" w:hAnsi="宋体" w:hint="eastAsia"/>
          <w:sz w:val="24"/>
        </w:rPr>
        <w:t>用户可使用鼠标和键盘在视觉上与编辑器的图形界面进行交互。导航由连接各步骤的箭头直观地表示。导航路径的选择基于布尔Boolean表达式（退出条件）的评估。这些表达式基于对通用对象属性值格式的评估：单击了3D元素，模拟变量具有指定值，等等。</w:t>
      </w:r>
    </w:p>
    <w:p w14:paraId="4F2E8065" w14:textId="77777777" w:rsidR="00CA7803" w:rsidRPr="001468F6" w:rsidRDefault="00CA7803" w:rsidP="00CA7803">
      <w:pPr>
        <w:keepNext/>
        <w:jc w:val="center"/>
        <w:rPr>
          <w:rFonts w:ascii="等线" w:hAnsi="等线" w:cs="等线"/>
          <w:sz w:val="24"/>
        </w:rPr>
      </w:pPr>
      <w:r>
        <w:rPr>
          <w:noProof/>
        </w:rPr>
        <mc:AlternateContent>
          <mc:Choice Requires="wps">
            <w:drawing>
              <wp:anchor distT="0" distB="0" distL="114300" distR="114300" simplePos="0" relativeHeight="251671552" behindDoc="0" locked="0" layoutInCell="1" allowOverlap="1" wp14:anchorId="4515E76C" wp14:editId="745BECE1">
                <wp:simplePos x="0" y="0"/>
                <wp:positionH relativeFrom="margin">
                  <wp:posOffset>3470910</wp:posOffset>
                </wp:positionH>
                <wp:positionV relativeFrom="paragraph">
                  <wp:posOffset>2275840</wp:posOffset>
                </wp:positionV>
                <wp:extent cx="2068830" cy="0"/>
                <wp:effectExtent l="13335" t="56515" r="22860" b="57785"/>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straightConnector1">
                          <a:avLst/>
                        </a:prstGeom>
                        <a:noFill/>
                        <a:ln w="635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C8D514" id="_x0000_t32" coordsize="21600,21600" o:spt="32" o:oned="t" path="m,l21600,21600e" filled="f">
                <v:path arrowok="t" fillok="f" o:connecttype="none"/>
                <o:lock v:ext="edit" shapetype="t"/>
              </v:shapetype>
              <v:shape id="直接箭头连接符 34" o:spid="_x0000_s1026" type="#_x0000_t32" style="position:absolute;left:0;text-align:left;margin-left:273.3pt;margin-top:179.2pt;width:162.9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" strokecolor="#ed7d31" strokeweight=".5pt">
                <v:stroke endarrow="block" joinstyle="miter"/>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59B5AFE" wp14:editId="33FE8170">
                <wp:simplePos x="0" y="0"/>
                <wp:positionH relativeFrom="column">
                  <wp:posOffset>2530475</wp:posOffset>
                </wp:positionH>
                <wp:positionV relativeFrom="paragraph">
                  <wp:posOffset>2131695</wp:posOffset>
                </wp:positionV>
                <wp:extent cx="921385" cy="484505"/>
                <wp:effectExtent l="0" t="0" r="12065" b="10795"/>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484505"/>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79D81C9" id="矩形 247" o:spid="_x0000_s1026" style="position:absolute;left:0;text-align:left;margin-left:199.25pt;margin-top:167.85pt;width:72.55pt;height: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" filled="f" strokecolor="#ed7d31">
                <v:stroke joinstyle="round"/>
                <v:path arrowok="t"/>
              </v:rect>
            </w:pict>
          </mc:Fallback>
        </mc:AlternateContent>
      </w:r>
      <w:r>
        <w:rPr>
          <w:noProof/>
        </w:rPr>
        <mc:AlternateContent>
          <mc:Choice Requires="wps">
            <w:drawing>
              <wp:anchor distT="0" distB="0" distL="114300" distR="114300" simplePos="0" relativeHeight="251670528" behindDoc="0" locked="0" layoutInCell="1" allowOverlap="1" wp14:anchorId="45B8843F" wp14:editId="52B64791">
                <wp:simplePos x="0" y="0"/>
                <wp:positionH relativeFrom="margin">
                  <wp:posOffset>4835525</wp:posOffset>
                </wp:positionH>
                <wp:positionV relativeFrom="paragraph">
                  <wp:posOffset>1321435</wp:posOffset>
                </wp:positionV>
                <wp:extent cx="694055" cy="0"/>
                <wp:effectExtent l="6350" t="54610" r="23495" b="5969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0"/>
                        </a:xfrm>
                        <a:prstGeom prst="straightConnector1">
                          <a:avLst/>
                        </a:prstGeom>
                        <a:noFill/>
                        <a:ln w="635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6C722" id="直接箭头连接符 33" o:spid="_x0000_s1026" type="#_x0000_t32" style="position:absolute;left:0;text-align:left;margin-left:380.75pt;margin-top:104.05pt;width:54.65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" strokecolor="#ed7d31" strokeweight=".5pt">
                <v:stroke endarrow="block" joinstyle="miter"/>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35E467FC" wp14:editId="1675EE04">
                <wp:simplePos x="0" y="0"/>
                <wp:positionH relativeFrom="column">
                  <wp:posOffset>2438400</wp:posOffset>
                </wp:positionH>
                <wp:positionV relativeFrom="paragraph">
                  <wp:posOffset>978535</wp:posOffset>
                </wp:positionV>
                <wp:extent cx="2374900" cy="1112520"/>
                <wp:effectExtent l="0" t="0" r="25400" b="11430"/>
                <wp:wrapNone/>
                <wp:docPr id="248" name="矩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0" cy="1112520"/>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97E5C4F" id="矩形 248" o:spid="_x0000_s1026" style="position:absolute;left:0;text-align:left;margin-left:192pt;margin-top:77.05pt;width:187pt;height:8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" filled="f" strokecolor="#ed7d31">
                <v:stroke joinstyle="round"/>
                <v:path arrowok="t"/>
              </v:rect>
            </w:pict>
          </mc:Fallback>
        </mc:AlternateContent>
      </w:r>
      <w:r>
        <w:rPr>
          <w:noProof/>
        </w:rPr>
        <mc:AlternateContent>
          <mc:Choice Requires="wps">
            <w:drawing>
              <wp:anchor distT="0" distB="0" distL="114300" distR="114300" simplePos="0" relativeHeight="251666432" behindDoc="0" locked="0" layoutInCell="1" allowOverlap="1" wp14:anchorId="4538BD29" wp14:editId="2CBDA018">
                <wp:simplePos x="0" y="0"/>
                <wp:positionH relativeFrom="column">
                  <wp:posOffset>158115</wp:posOffset>
                </wp:positionH>
                <wp:positionV relativeFrom="paragraph">
                  <wp:posOffset>177165</wp:posOffset>
                </wp:positionV>
                <wp:extent cx="163195" cy="45720"/>
                <wp:effectExtent l="57150" t="57150" r="0" b="68580"/>
                <wp:wrapNone/>
                <wp:docPr id="250" name="直接箭头连接符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900000" flipH="1">
                          <a:off x="0" y="0"/>
                          <a:ext cx="163195" cy="4572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E241AE" id="直接箭头连接符 250" o:spid="_x0000_s1026" type="#_x0000_t32" style="position:absolute;left:0;text-align:left;margin-left:12.45pt;margin-top:13.95pt;width:12.85pt;height:3.6pt;rotation:-15;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" strokecolor="#ed7d31" strokeweight=".5pt">
                <v:stroke endarrow="block" joinstyle="miter"/>
                <o:lock v:ext="edit" shapetype="f"/>
              </v:shape>
            </w:pict>
          </mc:Fallback>
        </mc:AlternateContent>
      </w:r>
      <w:r>
        <w:rPr>
          <w:noProof/>
        </w:rPr>
        <mc:AlternateContent>
          <mc:Choice Requires="wps">
            <w:drawing>
              <wp:anchor distT="0" distB="0" distL="114300" distR="114300" simplePos="0" relativeHeight="251673600" behindDoc="0" locked="0" layoutInCell="1" allowOverlap="1" wp14:anchorId="01B3762A" wp14:editId="5CC8DAA2">
                <wp:simplePos x="0" y="0"/>
                <wp:positionH relativeFrom="margin">
                  <wp:posOffset>-367030</wp:posOffset>
                </wp:positionH>
                <wp:positionV relativeFrom="paragraph">
                  <wp:posOffset>79375</wp:posOffset>
                </wp:positionV>
                <wp:extent cx="552450" cy="375285"/>
                <wp:effectExtent l="0" t="0" r="19050" b="2476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75285"/>
                        </a:xfrm>
                        <a:prstGeom prst="rect">
                          <a:avLst/>
                        </a:prstGeom>
                        <a:noFill/>
                        <a:ln w="9525" cap="flat" cmpd="sng" algn="ctr">
                          <a:solidFill>
                            <a:srgbClr val="ED7D31"/>
                          </a:solidFill>
                          <a:prstDash val="solid"/>
                          <a:round/>
                          <a:headEnd type="none" w="med" len="med"/>
                          <a:tailEnd type="none" w="med" len="med"/>
                        </a:ln>
                        <a:effectLst/>
                      </wps:spPr>
                      <wps:txbx>
                        <w:txbxContent>
                          <w:p w14:paraId="17DB553F" w14:textId="77777777" w:rsidR="00CA7803" w:rsidRPr="001468F6" w:rsidRDefault="00CA7803" w:rsidP="00CA7803">
                            <w:pPr>
                              <w:jc w:val="center"/>
                              <w:rPr>
                                <w:rFonts w:cs="等线"/>
                                <w:sz w:val="16"/>
                                <w:szCs w:val="16"/>
                              </w:rPr>
                            </w:pPr>
                            <w:r w:rsidRPr="001468F6">
                              <w:rPr>
                                <w:rFonts w:cs="等线"/>
                                <w:sz w:val="16"/>
                                <w:szCs w:val="16"/>
                              </w:rPr>
                              <w:t>1.Toolbar</w:t>
                            </w:r>
                            <w:r w:rsidRPr="001468F6">
                              <w:rPr>
                                <w:rFonts w:cs="等线" w:hint="eastAsia"/>
                                <w:sz w:val="16"/>
                                <w:szCs w:val="16"/>
                              </w:rPr>
                              <w:t>工具栏</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60" o:spid="_x0000_s1026" style="position:absolute;left:0;text-align:left;margin-left:-28.9pt;margin-top:6.25pt;width:43.5pt;height:29.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1.Toolbar</w:t>
                      </w:r>
                      <w:r w:rsidRPr="001468F6">
                        <w:rPr>
                          <w:rFonts w:cs="等线" w:hint="eastAsia"/>
                          <w:sz w:val="16"/>
                          <w:szCs w:val="16"/>
                        </w:rPr>
                        <w:t>工具栏</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20786D98" wp14:editId="47112A8C">
                <wp:simplePos x="0" y="0"/>
                <wp:positionH relativeFrom="column">
                  <wp:posOffset>176530</wp:posOffset>
                </wp:positionH>
                <wp:positionV relativeFrom="paragraph">
                  <wp:posOffset>1772920</wp:posOffset>
                </wp:positionV>
                <wp:extent cx="250825" cy="12065"/>
                <wp:effectExtent l="38100" t="57150" r="0" b="83185"/>
                <wp:wrapNone/>
                <wp:docPr id="252" name="直接箭头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825" cy="1206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2FC62B" id="直接箭头连接符 252" o:spid="_x0000_s1026" type="#_x0000_t32" style="position:absolute;left:0;text-align:left;margin-left:13.9pt;margin-top:139.6pt;width:19.75pt;height:.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" strokecolor="#ed7d31"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789A1DE3" wp14:editId="4B799649">
                <wp:simplePos x="0" y="0"/>
                <wp:positionH relativeFrom="margin">
                  <wp:posOffset>-407670</wp:posOffset>
                </wp:positionH>
                <wp:positionV relativeFrom="paragraph">
                  <wp:posOffset>1567180</wp:posOffset>
                </wp:positionV>
                <wp:extent cx="552450" cy="620395"/>
                <wp:effectExtent l="0" t="0" r="19050" b="27305"/>
                <wp:wrapNone/>
                <wp:docPr id="81"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20395"/>
                        </a:xfrm>
                        <a:prstGeom prst="rect">
                          <a:avLst/>
                        </a:prstGeom>
                        <a:noFill/>
                        <a:ln w="9525" cap="flat" cmpd="sng" algn="ctr">
                          <a:solidFill>
                            <a:srgbClr val="ED7D31"/>
                          </a:solidFill>
                          <a:prstDash val="solid"/>
                          <a:round/>
                          <a:headEnd type="none" w="med" len="med"/>
                          <a:tailEnd type="none" w="med" len="med"/>
                        </a:ln>
                        <a:effectLst/>
                      </wps:spPr>
                      <wps:txbx>
                        <w:txbxContent>
                          <w:p w14:paraId="4E523F85" w14:textId="77777777" w:rsidR="00CA7803" w:rsidRPr="001468F6" w:rsidRDefault="00CA7803" w:rsidP="00CA7803">
                            <w:pPr>
                              <w:jc w:val="center"/>
                              <w:rPr>
                                <w:rFonts w:cs="等线"/>
                                <w:sz w:val="16"/>
                                <w:szCs w:val="16"/>
                              </w:rPr>
                            </w:pPr>
                            <w:r w:rsidRPr="001468F6">
                              <w:rPr>
                                <w:rFonts w:cs="等线"/>
                                <w:sz w:val="16"/>
                                <w:szCs w:val="16"/>
                              </w:rPr>
                              <w:t>2.Graph View</w:t>
                            </w:r>
                          </w:p>
                          <w:p w14:paraId="445BA4F0" w14:textId="77777777" w:rsidR="00CA7803" w:rsidRPr="001468F6" w:rsidRDefault="00CA7803" w:rsidP="00CA7803">
                            <w:pPr>
                              <w:jc w:val="center"/>
                              <w:rPr>
                                <w:rFonts w:cs="等线"/>
                                <w:sz w:val="16"/>
                                <w:szCs w:val="16"/>
                              </w:rPr>
                            </w:pPr>
                            <w:r w:rsidRPr="001468F6">
                              <w:rPr>
                                <w:rFonts w:cs="等线" w:hint="eastAsia"/>
                                <w:sz w:val="16"/>
                                <w:szCs w:val="16"/>
                              </w:rPr>
                              <w:t>图形显示</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81" o:spid="_x0000_s1027" style="position:absolute;left:0;text-align:left;margin-left:-32.1pt;margin-top:123.4pt;width:43.5pt;height:48.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2.Graph View</w:t>
                      </w:r>
                    </w:p>
                    <w:p w:rsidR="00CA7803" w:rsidRPr="001468F6" w:rsidRDefault="00CA7803" w:rsidP="00CA7803">
                      <w:pPr>
                        <w:jc w:val="center"/>
                        <w:rPr>
                          <w:rFonts w:cs="等线"/>
                          <w:sz w:val="16"/>
                          <w:szCs w:val="16"/>
                        </w:rPr>
                      </w:pPr>
                      <w:r w:rsidRPr="001468F6">
                        <w:rPr>
                          <w:rFonts w:cs="等线" w:hint="eastAsia"/>
                          <w:sz w:val="16"/>
                          <w:szCs w:val="16"/>
                        </w:rPr>
                        <w:t>图形显示</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12873C13" wp14:editId="6918584D">
                <wp:simplePos x="0" y="0"/>
                <wp:positionH relativeFrom="column">
                  <wp:posOffset>176530</wp:posOffset>
                </wp:positionH>
                <wp:positionV relativeFrom="paragraph">
                  <wp:posOffset>3625850</wp:posOffset>
                </wp:positionV>
                <wp:extent cx="1868805" cy="5715"/>
                <wp:effectExtent l="19050" t="57150" r="0" b="8953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8805" cy="571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854FB4" id="直接箭头连接符 59" o:spid="_x0000_s1026" type="#_x0000_t32" style="position:absolute;left:0;text-align:left;margin-left:13.9pt;margin-top:285.5pt;width:147.15pt;height:.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" strokecolor="#ed7d31" strokeweight=".5pt">
                <v:stroke endarrow="block" joinstyle="miter"/>
                <o:lock v:ext="edit" shapetype="f"/>
              </v:shape>
            </w:pict>
          </mc:Fallback>
        </mc:AlternateContent>
      </w:r>
      <w:r>
        <w:rPr>
          <w:noProof/>
        </w:rPr>
        <mc:AlternateContent>
          <mc:Choice Requires="wps">
            <w:drawing>
              <wp:anchor distT="0" distB="0" distL="114300" distR="114300" simplePos="0" relativeHeight="251675648" behindDoc="0" locked="0" layoutInCell="1" allowOverlap="1" wp14:anchorId="6600730A" wp14:editId="3A4A2425">
                <wp:simplePos x="0" y="0"/>
                <wp:positionH relativeFrom="margin">
                  <wp:posOffset>-441960</wp:posOffset>
                </wp:positionH>
                <wp:positionV relativeFrom="paragraph">
                  <wp:posOffset>3414395</wp:posOffset>
                </wp:positionV>
                <wp:extent cx="709295" cy="457200"/>
                <wp:effectExtent l="0" t="0" r="14605" b="19050"/>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457200"/>
                        </a:xfrm>
                        <a:prstGeom prst="rect">
                          <a:avLst/>
                        </a:prstGeom>
                        <a:noFill/>
                        <a:ln w="9525" cap="flat" cmpd="sng" algn="ctr">
                          <a:solidFill>
                            <a:srgbClr val="ED7D31"/>
                          </a:solidFill>
                          <a:prstDash val="solid"/>
                          <a:round/>
                          <a:headEnd type="none" w="med" len="med"/>
                          <a:tailEnd type="none" w="med" len="med"/>
                        </a:ln>
                        <a:effectLst/>
                      </wps:spPr>
                      <wps:txbx>
                        <w:txbxContent>
                          <w:p w14:paraId="692E225A" w14:textId="77777777" w:rsidR="00CA7803" w:rsidRPr="001468F6" w:rsidRDefault="00CA7803" w:rsidP="00CA7803">
                            <w:pPr>
                              <w:jc w:val="center"/>
                              <w:rPr>
                                <w:rFonts w:cs="等线"/>
                                <w:sz w:val="16"/>
                                <w:szCs w:val="16"/>
                              </w:rPr>
                            </w:pPr>
                            <w:r w:rsidRPr="001468F6">
                              <w:rPr>
                                <w:rFonts w:cs="等线"/>
                                <w:sz w:val="16"/>
                                <w:szCs w:val="16"/>
                              </w:rPr>
                              <w:t>3.Procedure File</w:t>
                            </w:r>
                          </w:p>
                          <w:p w14:paraId="29E8D28E" w14:textId="77777777" w:rsidR="00CA7803" w:rsidRPr="001468F6" w:rsidRDefault="00CA7803" w:rsidP="00CA7803">
                            <w:pPr>
                              <w:jc w:val="center"/>
                              <w:rPr>
                                <w:rFonts w:cs="等线"/>
                                <w:sz w:val="16"/>
                                <w:szCs w:val="16"/>
                              </w:rPr>
                            </w:pPr>
                            <w:r w:rsidRPr="001468F6">
                              <w:rPr>
                                <w:rFonts w:cs="等线" w:hint="eastAsia"/>
                                <w:sz w:val="16"/>
                                <w:szCs w:val="16"/>
                              </w:rPr>
                              <w:t>程序文件</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83" o:spid="_x0000_s1028" style="position:absolute;left:0;text-align:left;margin-left:-34.8pt;margin-top:268.85pt;width:55.85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3.Procedure File</w:t>
                      </w:r>
                    </w:p>
                    <w:p w:rsidR="00CA7803" w:rsidRPr="001468F6" w:rsidRDefault="00CA7803" w:rsidP="00CA7803">
                      <w:pPr>
                        <w:jc w:val="center"/>
                        <w:rPr>
                          <w:rFonts w:cs="等线"/>
                          <w:sz w:val="16"/>
                          <w:szCs w:val="16"/>
                        </w:rPr>
                      </w:pPr>
                      <w:r w:rsidRPr="001468F6">
                        <w:rPr>
                          <w:rFonts w:cs="等线" w:hint="eastAsia"/>
                          <w:sz w:val="16"/>
                          <w:szCs w:val="16"/>
                        </w:rPr>
                        <w:t>程序文件</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49596D4B" wp14:editId="06C2A586">
                <wp:simplePos x="0" y="0"/>
                <wp:positionH relativeFrom="margin">
                  <wp:posOffset>2000250</wp:posOffset>
                </wp:positionH>
                <wp:positionV relativeFrom="paragraph">
                  <wp:posOffset>3557905</wp:posOffset>
                </wp:positionV>
                <wp:extent cx="1262380" cy="170815"/>
                <wp:effectExtent l="0" t="0" r="13970" b="19685"/>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170815"/>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AD38BD7" id="矩形 245" o:spid="_x0000_s1026" style="position:absolute;left:0;text-align:left;margin-left:157.5pt;margin-top:280.15pt;width:99.4pt;height:1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" filled="f" strokecolor="#ed7d31">
                <v:stroke joinstyle="round"/>
                <v:path arrowok="t"/>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454BFE5" wp14:editId="7252B990">
                <wp:simplePos x="0" y="0"/>
                <wp:positionH relativeFrom="column">
                  <wp:posOffset>4063365</wp:posOffset>
                </wp:positionH>
                <wp:positionV relativeFrom="paragraph">
                  <wp:posOffset>3541395</wp:posOffset>
                </wp:positionV>
                <wp:extent cx="901065" cy="156845"/>
                <wp:effectExtent l="0" t="0" r="13335" b="14605"/>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156845"/>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4D977D7" id="矩形 246" o:spid="_x0000_s1026" style="position:absolute;left:0;text-align:left;margin-left:319.95pt;margin-top:278.85pt;width:70.95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" filled="f" strokecolor="#ed7d31">
                <v:stroke joinstyle="round"/>
                <v:path arrowok="t"/>
              </v:rect>
            </w:pict>
          </mc:Fallback>
        </mc:AlternateContent>
      </w:r>
      <w:r>
        <w:rPr>
          <w:noProof/>
        </w:rPr>
        <mc:AlternateContent>
          <mc:Choice Requires="wps">
            <w:drawing>
              <wp:anchor distT="0" distB="0" distL="114300" distR="114300" simplePos="0" relativeHeight="251679744" behindDoc="0" locked="0" layoutInCell="1" allowOverlap="1" wp14:anchorId="6AA5AF70" wp14:editId="71484BB4">
                <wp:simplePos x="0" y="0"/>
                <wp:positionH relativeFrom="margin">
                  <wp:posOffset>5567680</wp:posOffset>
                </wp:positionH>
                <wp:positionV relativeFrom="paragraph">
                  <wp:posOffset>3309620</wp:posOffset>
                </wp:positionV>
                <wp:extent cx="552450" cy="538480"/>
                <wp:effectExtent l="0" t="0" r="19050" b="1397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38480"/>
                        </a:xfrm>
                        <a:prstGeom prst="rect">
                          <a:avLst/>
                        </a:prstGeom>
                        <a:noFill/>
                        <a:ln w="9525" cap="flat" cmpd="sng" algn="ctr">
                          <a:solidFill>
                            <a:srgbClr val="ED7D31"/>
                          </a:solidFill>
                          <a:prstDash val="solid"/>
                          <a:round/>
                          <a:headEnd type="none" w="med" len="med"/>
                          <a:tailEnd type="none" w="med" len="med"/>
                        </a:ln>
                        <a:effectLst/>
                      </wps:spPr>
                      <wps:txbx>
                        <w:txbxContent>
                          <w:p w14:paraId="7BF317CC" w14:textId="77777777" w:rsidR="00CA7803" w:rsidRPr="001468F6" w:rsidRDefault="00CA7803" w:rsidP="00CA7803">
                            <w:pPr>
                              <w:jc w:val="center"/>
                              <w:rPr>
                                <w:rFonts w:cs="等线"/>
                                <w:sz w:val="16"/>
                                <w:szCs w:val="16"/>
                              </w:rPr>
                            </w:pPr>
                            <w:r w:rsidRPr="001468F6">
                              <w:rPr>
                                <w:rFonts w:cs="等线"/>
                                <w:sz w:val="16"/>
                                <w:szCs w:val="16"/>
                              </w:rPr>
                              <w:t>7.Graph Overview</w:t>
                            </w:r>
                            <w:r w:rsidRPr="001468F6">
                              <w:rPr>
                                <w:rFonts w:cs="等线" w:hint="eastAsia"/>
                                <w:sz w:val="16"/>
                                <w:szCs w:val="16"/>
                              </w:rPr>
                              <w:t>图标概述</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98" o:spid="_x0000_s1029" style="position:absolute;left:0;text-align:left;margin-left:438.4pt;margin-top:260.6pt;width:43.5pt;height:4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7.Graph Overview</w:t>
                      </w:r>
                      <w:r w:rsidRPr="001468F6">
                        <w:rPr>
                          <w:rFonts w:cs="等线" w:hint="eastAsia"/>
                          <w:sz w:val="16"/>
                          <w:szCs w:val="16"/>
                        </w:rPr>
                        <w:t>图标概述</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7D8D276E" wp14:editId="2B2EAEA8">
                <wp:simplePos x="0" y="0"/>
                <wp:positionH relativeFrom="margin">
                  <wp:posOffset>5055235</wp:posOffset>
                </wp:positionH>
                <wp:positionV relativeFrom="paragraph">
                  <wp:posOffset>537845</wp:posOffset>
                </wp:positionV>
                <wp:extent cx="504825" cy="75565"/>
                <wp:effectExtent l="6985" t="61595" r="21590" b="5715"/>
                <wp:wrapNone/>
                <wp:docPr id="32" name="连接符: 肘形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75565"/>
                        </a:xfrm>
                        <a:prstGeom prst="bentConnector3">
                          <a:avLst>
                            <a:gd name="adj1" fmla="val 49935"/>
                          </a:avLst>
                        </a:prstGeom>
                        <a:noFill/>
                        <a:ln w="635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6F951"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32" o:spid="_x0000_s1026" type="#_x0000_t34" style="position:absolute;left:0;text-align:left;margin-left:398.05pt;margin-top:42.35pt;width:39.75pt;height:5.9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" adj="10786" strokecolor="#ed7d31" strokeweight=".5pt">
                <v:stroke endarrow="block"/>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8EF3B13" wp14:editId="4CBA0BC9">
                <wp:simplePos x="0" y="0"/>
                <wp:positionH relativeFrom="column">
                  <wp:posOffset>4297045</wp:posOffset>
                </wp:positionH>
                <wp:positionV relativeFrom="paragraph">
                  <wp:posOffset>267335</wp:posOffset>
                </wp:positionV>
                <wp:extent cx="716280" cy="716280"/>
                <wp:effectExtent l="0" t="0" r="26670" b="26670"/>
                <wp:wrapNone/>
                <wp:docPr id="249" name="矩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716280"/>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77134C6" id="矩形 249" o:spid="_x0000_s1026" style="position:absolute;left:0;text-align:left;margin-left:338.35pt;margin-top:21.05pt;width:56.4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" filled="f" strokecolor="#ed7d31">
                <v:stroke joinstyle="round"/>
                <v:path arrowok="t"/>
              </v:rect>
            </w:pict>
          </mc:Fallback>
        </mc:AlternateContent>
      </w:r>
      <w:r>
        <w:rPr>
          <w:noProof/>
        </w:rPr>
        <mc:AlternateContent>
          <mc:Choice Requires="wps">
            <w:drawing>
              <wp:anchor distT="0" distB="0" distL="114300" distR="114300" simplePos="0" relativeHeight="251676672" behindDoc="0" locked="0" layoutInCell="1" allowOverlap="1" wp14:anchorId="18630D97" wp14:editId="2B0D1F17">
                <wp:simplePos x="0" y="0"/>
                <wp:positionH relativeFrom="margin">
                  <wp:posOffset>5559425</wp:posOffset>
                </wp:positionH>
                <wp:positionV relativeFrom="paragraph">
                  <wp:posOffset>454660</wp:posOffset>
                </wp:positionV>
                <wp:extent cx="552450" cy="395605"/>
                <wp:effectExtent l="0" t="0" r="19050" b="2349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95605"/>
                        </a:xfrm>
                        <a:prstGeom prst="rect">
                          <a:avLst/>
                        </a:prstGeom>
                        <a:noFill/>
                        <a:ln w="9525" cap="flat" cmpd="sng" algn="ctr">
                          <a:solidFill>
                            <a:srgbClr val="ED7D31"/>
                          </a:solidFill>
                          <a:prstDash val="solid"/>
                          <a:round/>
                          <a:headEnd type="none" w="med" len="med"/>
                          <a:tailEnd type="none" w="med" len="med"/>
                        </a:ln>
                        <a:effectLst/>
                      </wps:spPr>
                      <wps:txbx>
                        <w:txbxContent>
                          <w:p w14:paraId="65317F38" w14:textId="77777777" w:rsidR="00CA7803" w:rsidRPr="001468F6" w:rsidRDefault="00CA7803" w:rsidP="00CA7803">
                            <w:pPr>
                              <w:jc w:val="center"/>
                              <w:rPr>
                                <w:rFonts w:cs="等线"/>
                                <w:sz w:val="16"/>
                                <w:szCs w:val="16"/>
                              </w:rPr>
                            </w:pPr>
                            <w:r w:rsidRPr="001468F6">
                              <w:rPr>
                                <w:rFonts w:cs="等线"/>
                                <w:sz w:val="16"/>
                                <w:szCs w:val="16"/>
                              </w:rPr>
                              <w:t>4.Minimap</w:t>
                            </w:r>
                          </w:p>
                          <w:p w14:paraId="36EA671A" w14:textId="77777777" w:rsidR="00CA7803" w:rsidRPr="001468F6" w:rsidRDefault="00CA7803" w:rsidP="00CA7803">
                            <w:pPr>
                              <w:jc w:val="center"/>
                              <w:rPr>
                                <w:rFonts w:cs="等线"/>
                                <w:sz w:val="16"/>
                                <w:szCs w:val="16"/>
                              </w:rPr>
                            </w:pPr>
                            <w:r w:rsidRPr="001468F6">
                              <w:rPr>
                                <w:rFonts w:cs="等线" w:hint="eastAsia"/>
                                <w:sz w:val="16"/>
                                <w:szCs w:val="16"/>
                              </w:rPr>
                              <w:t>小窗图</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58" o:spid="_x0000_s1030" style="position:absolute;left:0;text-align:left;margin-left:437.75pt;margin-top:35.8pt;width:43.5pt;height:31.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4.Minimap</w:t>
                      </w:r>
                    </w:p>
                    <w:p w:rsidR="00CA7803" w:rsidRPr="001468F6" w:rsidRDefault="00CA7803" w:rsidP="00CA7803">
                      <w:pPr>
                        <w:jc w:val="center"/>
                        <w:rPr>
                          <w:rFonts w:cs="等线"/>
                          <w:sz w:val="16"/>
                          <w:szCs w:val="16"/>
                        </w:rPr>
                      </w:pPr>
                      <w:r w:rsidRPr="001468F6">
                        <w:rPr>
                          <w:rFonts w:cs="等线" w:hint="eastAsia"/>
                          <w:sz w:val="16"/>
                          <w:szCs w:val="16"/>
                        </w:rPr>
                        <w:t>小窗图</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316E88E7" wp14:editId="7886CDB2">
                <wp:simplePos x="0" y="0"/>
                <wp:positionH relativeFrom="margin">
                  <wp:posOffset>5559425</wp:posOffset>
                </wp:positionH>
                <wp:positionV relativeFrom="paragraph">
                  <wp:posOffset>1178560</wp:posOffset>
                </wp:positionV>
                <wp:extent cx="552450" cy="559435"/>
                <wp:effectExtent l="0" t="0" r="19050" b="1206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59435"/>
                        </a:xfrm>
                        <a:prstGeom prst="rect">
                          <a:avLst/>
                        </a:prstGeom>
                        <a:noFill/>
                        <a:ln w="9525" cap="flat" cmpd="sng" algn="ctr">
                          <a:solidFill>
                            <a:srgbClr val="ED7D31"/>
                          </a:solidFill>
                          <a:prstDash val="solid"/>
                          <a:round/>
                          <a:headEnd type="none" w="med" len="med"/>
                          <a:tailEnd type="none" w="med" len="med"/>
                        </a:ln>
                        <a:effectLst/>
                      </wps:spPr>
                      <wps:txbx>
                        <w:txbxContent>
                          <w:p w14:paraId="72663B23" w14:textId="77777777" w:rsidR="00CA7803" w:rsidRPr="001468F6" w:rsidRDefault="00CA7803" w:rsidP="00CA7803">
                            <w:pPr>
                              <w:jc w:val="center"/>
                              <w:rPr>
                                <w:rFonts w:cs="等线"/>
                                <w:sz w:val="16"/>
                                <w:szCs w:val="16"/>
                              </w:rPr>
                            </w:pPr>
                            <w:r w:rsidRPr="001468F6">
                              <w:rPr>
                                <w:rFonts w:cs="等线"/>
                                <w:sz w:val="16"/>
                                <w:szCs w:val="16"/>
                              </w:rPr>
                              <w:t>5.Group of Nodes</w:t>
                            </w:r>
                          </w:p>
                          <w:p w14:paraId="56F79989" w14:textId="77777777" w:rsidR="00CA7803" w:rsidRPr="001468F6" w:rsidRDefault="00CA7803" w:rsidP="00CA7803">
                            <w:pPr>
                              <w:jc w:val="center"/>
                              <w:rPr>
                                <w:rFonts w:cs="等线"/>
                                <w:sz w:val="16"/>
                                <w:szCs w:val="16"/>
                              </w:rPr>
                            </w:pPr>
                            <w:r w:rsidRPr="001468F6">
                              <w:rPr>
                                <w:rFonts w:cs="等线" w:hint="eastAsia"/>
                                <w:sz w:val="16"/>
                                <w:szCs w:val="16"/>
                              </w:rPr>
                              <w:t>节点组</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63" o:spid="_x0000_s1031" style="position:absolute;left:0;text-align:left;margin-left:437.75pt;margin-top:92.8pt;width:43.5pt;height:4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5.Group of Nodes</w:t>
                      </w:r>
                    </w:p>
                    <w:p w:rsidR="00CA7803" w:rsidRPr="001468F6" w:rsidRDefault="00CA7803" w:rsidP="00CA7803">
                      <w:pPr>
                        <w:jc w:val="center"/>
                        <w:rPr>
                          <w:rFonts w:cs="等线"/>
                          <w:sz w:val="16"/>
                          <w:szCs w:val="16"/>
                        </w:rPr>
                      </w:pPr>
                      <w:r w:rsidRPr="001468F6">
                        <w:rPr>
                          <w:rFonts w:cs="等线" w:hint="eastAsia"/>
                          <w:sz w:val="16"/>
                          <w:szCs w:val="16"/>
                        </w:rPr>
                        <w:t>节点组</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668E2650" wp14:editId="7660C69E">
                <wp:simplePos x="0" y="0"/>
                <wp:positionH relativeFrom="margin">
                  <wp:posOffset>5539740</wp:posOffset>
                </wp:positionH>
                <wp:positionV relativeFrom="paragraph">
                  <wp:posOffset>2144395</wp:posOffset>
                </wp:positionV>
                <wp:extent cx="552450" cy="387985"/>
                <wp:effectExtent l="0" t="0" r="19050" b="12065"/>
                <wp:wrapNone/>
                <wp:docPr id="80" name="矩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87985"/>
                        </a:xfrm>
                        <a:prstGeom prst="rect">
                          <a:avLst/>
                        </a:prstGeom>
                        <a:noFill/>
                        <a:ln w="9525" cap="flat" cmpd="sng" algn="ctr">
                          <a:solidFill>
                            <a:srgbClr val="ED7D31"/>
                          </a:solidFill>
                          <a:prstDash val="solid"/>
                          <a:round/>
                          <a:headEnd type="none" w="med" len="med"/>
                          <a:tailEnd type="none" w="med" len="med"/>
                        </a:ln>
                        <a:effectLst/>
                      </wps:spPr>
                      <wps:txbx>
                        <w:txbxContent>
                          <w:p w14:paraId="2839F6FF" w14:textId="77777777" w:rsidR="00CA7803" w:rsidRPr="001468F6" w:rsidRDefault="00CA7803" w:rsidP="00CA7803">
                            <w:pPr>
                              <w:jc w:val="center"/>
                              <w:rPr>
                                <w:rFonts w:cs="等线"/>
                                <w:sz w:val="16"/>
                                <w:szCs w:val="16"/>
                              </w:rPr>
                            </w:pPr>
                            <w:r w:rsidRPr="001468F6">
                              <w:rPr>
                                <w:rFonts w:cs="等线"/>
                                <w:sz w:val="16"/>
                                <w:szCs w:val="16"/>
                              </w:rPr>
                              <w:t>6.Node</w:t>
                            </w:r>
                          </w:p>
                          <w:p w14:paraId="52C56C14" w14:textId="77777777" w:rsidR="00CA7803" w:rsidRPr="001468F6" w:rsidRDefault="00CA7803" w:rsidP="00CA7803">
                            <w:pPr>
                              <w:jc w:val="center"/>
                              <w:rPr>
                                <w:rFonts w:cs="等线"/>
                                <w:sz w:val="16"/>
                                <w:szCs w:val="16"/>
                              </w:rPr>
                            </w:pPr>
                            <w:r w:rsidRPr="001468F6">
                              <w:rPr>
                                <w:rFonts w:cs="等线" w:hint="eastAsia"/>
                                <w:sz w:val="16"/>
                                <w:szCs w:val="16"/>
                              </w:rPr>
                              <w:t>一个节点</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80" o:spid="_x0000_s1032" style="position:absolute;left:0;text-align:left;margin-left:436.2pt;margin-top:168.85pt;width:43.5pt;height:30.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" filled="f" strokecolor="#ed7d31">
                <v:stroke joinstyle="round"/>
                <v:path arrowok="t"/>
                <v:textbox inset=".5mm,.5mm,.5mm,.5mm">
                  <w:txbxContent>
                    <w:p w:rsidR="00CA7803" w:rsidRPr="001468F6" w:rsidRDefault="00CA7803" w:rsidP="00CA7803">
                      <w:pPr>
                        <w:jc w:val="center"/>
                        <w:rPr>
                          <w:rFonts w:cs="等线"/>
                          <w:sz w:val="16"/>
                          <w:szCs w:val="16"/>
                        </w:rPr>
                      </w:pPr>
                      <w:r w:rsidRPr="001468F6">
                        <w:rPr>
                          <w:rFonts w:cs="等线"/>
                          <w:sz w:val="16"/>
                          <w:szCs w:val="16"/>
                        </w:rPr>
                        <w:t>6.Node</w:t>
                      </w:r>
                    </w:p>
                    <w:p w:rsidR="00CA7803" w:rsidRPr="001468F6" w:rsidRDefault="00CA7803" w:rsidP="00CA7803">
                      <w:pPr>
                        <w:jc w:val="center"/>
                        <w:rPr>
                          <w:rFonts w:cs="等线"/>
                          <w:sz w:val="16"/>
                          <w:szCs w:val="16"/>
                        </w:rPr>
                      </w:pPr>
                      <w:r w:rsidRPr="001468F6">
                        <w:rPr>
                          <w:rFonts w:cs="等线" w:hint="eastAsia"/>
                          <w:sz w:val="16"/>
                          <w:szCs w:val="16"/>
                        </w:rPr>
                        <w:t>一个节点</w:t>
                      </w: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79B08964" wp14:editId="0493B40C">
                <wp:simplePos x="0" y="0"/>
                <wp:positionH relativeFrom="margin">
                  <wp:posOffset>5338445</wp:posOffset>
                </wp:positionH>
                <wp:positionV relativeFrom="paragraph">
                  <wp:posOffset>3512185</wp:posOffset>
                </wp:positionV>
                <wp:extent cx="220980" cy="45720"/>
                <wp:effectExtent l="0" t="57150" r="26670" b="49530"/>
                <wp:wrapNone/>
                <wp:docPr id="61" name="直接箭头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980" cy="4572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86CD7F" id="直接箭头连接符 61" o:spid="_x0000_s1026" type="#_x0000_t32" style="position:absolute;left:0;text-align:left;margin-left:420.35pt;margin-top:276.55pt;width:17.4pt;height:3.6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" strokecolor="#ed7d31"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16EE76F" wp14:editId="06B15436">
                <wp:simplePos x="0" y="0"/>
                <wp:positionH relativeFrom="column">
                  <wp:posOffset>801370</wp:posOffset>
                </wp:positionH>
                <wp:positionV relativeFrom="paragraph">
                  <wp:posOffset>275590</wp:posOffset>
                </wp:positionV>
                <wp:extent cx="4503420" cy="3138805"/>
                <wp:effectExtent l="0" t="0" r="11430" b="23495"/>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3138805"/>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F4AED1B" id="矩形 244" o:spid="_x0000_s1026" style="position:absolute;left:0;text-align:left;margin-left:63.1pt;margin-top:21.7pt;width:354.6pt;height:24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" filled="f" strokecolor="#ed7d31">
                <v:stroke joinstyle="round"/>
                <v:path arrowok="t"/>
              </v:rect>
            </w:pict>
          </mc:Fallback>
        </mc:AlternateContent>
      </w:r>
      <w:r>
        <w:rPr>
          <w:noProof/>
        </w:rPr>
        <mc:AlternateContent>
          <mc:Choice Requires="wps">
            <w:drawing>
              <wp:anchor distT="0" distB="0" distL="114300" distR="114300" simplePos="0" relativeHeight="251659264" behindDoc="0" locked="0" layoutInCell="1" allowOverlap="1" wp14:anchorId="5BF848A6" wp14:editId="5F07E883">
                <wp:simplePos x="0" y="0"/>
                <wp:positionH relativeFrom="margin">
                  <wp:align>center</wp:align>
                </wp:positionH>
                <wp:positionV relativeFrom="paragraph">
                  <wp:posOffset>104775</wp:posOffset>
                </wp:positionV>
                <wp:extent cx="4653915" cy="129540"/>
                <wp:effectExtent l="0" t="0" r="13335" b="22860"/>
                <wp:wrapNone/>
                <wp:docPr id="243" name="矩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3915" cy="129540"/>
                        </a:xfrm>
                        <a:prstGeom prst="rect">
                          <a:avLst/>
                        </a:prstGeom>
                        <a:noFill/>
                        <a:ln w="9525"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8A2A9BD" id="矩形 243" o:spid="_x0000_s1026" style="position:absolute;left:0;text-align:left;margin-left:0;margin-top:8.25pt;width:366.45pt;height:10.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" filled="f" strokecolor="#ed7d31">
                <v:stroke joinstyle="round"/>
                <v:path arrowok="t"/>
                <w10:wrap anchorx="margin"/>
              </v:rect>
            </w:pict>
          </mc:Fallback>
        </mc:AlternateContent>
      </w:r>
      <w:r w:rsidRPr="001468F6">
        <w:rPr>
          <w:rFonts w:ascii="等线" w:hAnsi="等线" w:cs="等线"/>
          <w:noProof/>
          <w:sz w:val="24"/>
        </w:rPr>
        <w:drawing>
          <wp:inline distT="0" distB="0" distL="0" distR="0" wp14:anchorId="4D6FCC1F" wp14:editId="54F695A1">
            <wp:extent cx="4629150" cy="364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3648075"/>
                    </a:xfrm>
                    <a:prstGeom prst="rect">
                      <a:avLst/>
                    </a:prstGeom>
                    <a:noFill/>
                    <a:ln>
                      <a:noFill/>
                    </a:ln>
                  </pic:spPr>
                </pic:pic>
              </a:graphicData>
            </a:graphic>
          </wp:inline>
        </w:drawing>
      </w:r>
    </w:p>
    <w:p w14:paraId="4600957B" w14:textId="112FC6D5" w:rsidR="00CA7803" w:rsidRPr="00DD2CC6" w:rsidRDefault="00CA7803" w:rsidP="00CA7803">
      <w:pPr>
        <w:pStyle w:val="a5"/>
        <w:spacing w:before="120" w:after="120"/>
        <w:jc w:val="center"/>
        <w:rPr>
          <w:rFonts w:ascii="宋体" w:eastAsia="宋体" w:hAnsi="宋体" w:cs="等线"/>
          <w:i w:val="0"/>
          <w:iCs w:val="0"/>
          <w:color w:val="auto"/>
          <w:sz w:val="21"/>
          <w:szCs w:val="21"/>
          <w:lang w:eastAsia="zh-CN"/>
        </w:rPr>
      </w:pPr>
      <w:bookmarkStart w:id="22" w:name="_Toc23159179"/>
      <w:bookmarkStart w:id="23" w:name="_Toc23506890"/>
      <w:r w:rsidRPr="00DD2CC6">
        <w:rPr>
          <w:rFonts w:ascii="宋体" w:eastAsia="宋体" w:hAnsi="宋体" w:cs="等线" w:hint="eastAsia"/>
          <w:i w:val="0"/>
          <w:iCs w:val="0"/>
          <w:color w:val="auto"/>
          <w:sz w:val="21"/>
          <w:szCs w:val="21"/>
          <w:lang w:eastAsia="zh-CN"/>
        </w:rPr>
        <w:t>图</w:t>
      </w:r>
      <w:r w:rsidRPr="00DD2CC6">
        <w:rPr>
          <w:rFonts w:ascii="宋体" w:eastAsia="宋体" w:hAnsi="宋体" w:cs="等线" w:hint="eastAsia"/>
          <w:i w:val="0"/>
          <w:iCs w:val="0"/>
          <w:color w:val="auto"/>
          <w:sz w:val="21"/>
          <w:szCs w:val="21"/>
          <w:lang w:eastAsia="zh-CN"/>
        </w:rPr>
        <w:fldChar w:fldCharType="begin"/>
      </w:r>
      <w:r w:rsidRPr="00DD2CC6">
        <w:rPr>
          <w:rFonts w:ascii="宋体" w:eastAsia="宋体" w:hAnsi="宋体" w:cs="等线" w:hint="eastAsia"/>
          <w:i w:val="0"/>
          <w:iCs w:val="0"/>
          <w:color w:val="auto"/>
          <w:sz w:val="21"/>
          <w:szCs w:val="21"/>
          <w:lang w:eastAsia="zh-CN"/>
        </w:rPr>
        <w:instrText xml:space="preserve"> SEQ Figure \* ARABIC </w:instrText>
      </w:r>
      <w:r w:rsidRPr="00DD2CC6">
        <w:rPr>
          <w:rFonts w:ascii="宋体" w:eastAsia="宋体" w:hAnsi="宋体" w:cs="等线" w:hint="eastAsia"/>
          <w:i w:val="0"/>
          <w:iCs w:val="0"/>
          <w:color w:val="auto"/>
          <w:sz w:val="21"/>
          <w:szCs w:val="21"/>
          <w:lang w:eastAsia="zh-CN"/>
        </w:rPr>
        <w:fldChar w:fldCharType="separate"/>
      </w:r>
      <w:r w:rsidR="0078515D">
        <w:rPr>
          <w:rFonts w:ascii="宋体" w:eastAsia="宋体" w:hAnsi="宋体" w:cs="等线"/>
          <w:i w:val="0"/>
          <w:iCs w:val="0"/>
          <w:noProof/>
          <w:color w:val="auto"/>
          <w:sz w:val="21"/>
          <w:szCs w:val="21"/>
          <w:lang w:eastAsia="zh-CN"/>
        </w:rPr>
        <w:t>1</w:t>
      </w:r>
      <w:r w:rsidRPr="00DD2CC6">
        <w:rPr>
          <w:rFonts w:ascii="宋体" w:eastAsia="宋体" w:hAnsi="宋体" w:cs="等线" w:hint="eastAsia"/>
          <w:i w:val="0"/>
          <w:iCs w:val="0"/>
          <w:color w:val="auto"/>
          <w:sz w:val="21"/>
          <w:szCs w:val="21"/>
          <w:lang w:eastAsia="zh-CN"/>
        </w:rPr>
        <w:fldChar w:fldCharType="end"/>
      </w:r>
      <w:r w:rsidRPr="00DD2CC6">
        <w:rPr>
          <w:rFonts w:ascii="宋体" w:eastAsia="宋体" w:hAnsi="宋体" w:cs="等线" w:hint="eastAsia"/>
          <w:i w:val="0"/>
          <w:iCs w:val="0"/>
          <w:color w:val="auto"/>
          <w:sz w:val="21"/>
          <w:szCs w:val="21"/>
          <w:lang w:eastAsia="zh-CN"/>
        </w:rPr>
        <w:t xml:space="preserve"> Pacelab WEAVR</w:t>
      </w:r>
      <w:bookmarkEnd w:id="22"/>
      <w:r w:rsidRPr="00DD2CC6">
        <w:rPr>
          <w:rFonts w:ascii="宋体" w:eastAsia="宋体" w:hAnsi="宋体" w:cs="等线" w:hint="eastAsia"/>
          <w:i w:val="0"/>
          <w:iCs w:val="0"/>
          <w:color w:val="auto"/>
          <w:sz w:val="21"/>
          <w:szCs w:val="21"/>
          <w:lang w:eastAsia="zh-CN"/>
        </w:rPr>
        <w:t>程序编辑器参考</w:t>
      </w:r>
      <w:bookmarkEnd w:id="23"/>
    </w:p>
    <w:p w14:paraId="1F737404" w14:textId="77777777" w:rsidR="00CA7803" w:rsidRPr="009F5245" w:rsidRDefault="00CA7803" w:rsidP="009F5245">
      <w:pPr>
        <w:rPr>
          <w:rFonts w:ascii="宋体" w:hAnsi="宋体"/>
          <w:b/>
        </w:rPr>
      </w:pPr>
      <w:r>
        <w:rPr>
          <w:sz w:val="24"/>
        </w:rPr>
        <w:br w:type="page"/>
      </w:r>
      <w:bookmarkStart w:id="24" w:name="_Toc57280282"/>
      <w:r w:rsidRPr="009F5245">
        <w:rPr>
          <w:rFonts w:ascii="宋体" w:hAnsi="宋体" w:hint="eastAsia"/>
          <w:b/>
          <w:sz w:val="28"/>
        </w:rPr>
        <w:lastRenderedPageBreak/>
        <w:t>1</w:t>
      </w:r>
      <w:r w:rsidRPr="009F5245">
        <w:rPr>
          <w:rFonts w:ascii="宋体" w:hAnsi="宋体"/>
          <w:b/>
          <w:sz w:val="28"/>
        </w:rPr>
        <w:t>.</w:t>
      </w:r>
      <w:r w:rsidRPr="009F5245">
        <w:rPr>
          <w:rFonts w:ascii="宋体" w:hAnsi="宋体" w:hint="eastAsia"/>
          <w:b/>
          <w:sz w:val="28"/>
        </w:rPr>
        <w:t>3程序设计</w:t>
      </w:r>
      <w:bookmarkEnd w:id="24"/>
    </w:p>
    <w:p w14:paraId="2B36793F" w14:textId="77777777" w:rsidR="00CA7803" w:rsidRPr="001468F6" w:rsidRDefault="00CA7803" w:rsidP="00CA7803">
      <w:pPr>
        <w:ind w:firstLine="420"/>
        <w:rPr>
          <w:rFonts w:ascii="宋体" w:hAnsi="宋体" w:cs="等线"/>
          <w:bCs/>
          <w:kern w:val="0"/>
          <w:szCs w:val="21"/>
          <w:lang w:val="it-IT"/>
        </w:rPr>
      </w:pPr>
      <w:r w:rsidRPr="0031552F">
        <w:rPr>
          <w:rFonts w:ascii="宋体" w:hAnsi="宋体" w:cs="等线" w:hint="eastAsia"/>
          <w:bCs/>
          <w:kern w:val="0"/>
          <w:sz w:val="24"/>
          <w:szCs w:val="21"/>
          <w:lang w:val="it-IT"/>
        </w:rPr>
        <w:t>在搭建的开发平台与模型基础之上，可开发V</w:t>
      </w:r>
      <w:r w:rsidRPr="0031552F">
        <w:rPr>
          <w:rFonts w:ascii="宋体" w:hAnsi="宋体" w:cs="等线"/>
          <w:bCs/>
          <w:kern w:val="0"/>
          <w:sz w:val="24"/>
          <w:szCs w:val="21"/>
          <w:lang w:val="it-IT"/>
        </w:rPr>
        <w:t>R</w:t>
      </w:r>
      <w:r w:rsidRPr="0031552F">
        <w:rPr>
          <w:rFonts w:ascii="宋体" w:hAnsi="宋体" w:cs="等线" w:hint="eastAsia"/>
          <w:bCs/>
          <w:kern w:val="0"/>
          <w:sz w:val="24"/>
          <w:szCs w:val="21"/>
          <w:lang w:val="it-IT"/>
        </w:rPr>
        <w:t>培训课程，如图</w:t>
      </w:r>
      <w:r>
        <w:rPr>
          <w:rFonts w:ascii="宋体" w:hAnsi="宋体" w:cs="等线" w:hint="eastAsia"/>
          <w:bCs/>
          <w:kern w:val="0"/>
          <w:sz w:val="24"/>
          <w:szCs w:val="21"/>
          <w:lang w:val="it-IT"/>
        </w:rPr>
        <w:t>2-12</w:t>
      </w:r>
      <w:r w:rsidRPr="0031552F">
        <w:rPr>
          <w:rFonts w:ascii="宋体" w:hAnsi="宋体" w:cs="等线" w:hint="eastAsia"/>
          <w:bCs/>
          <w:kern w:val="0"/>
          <w:sz w:val="24"/>
          <w:szCs w:val="21"/>
          <w:lang w:val="it-IT"/>
        </w:rPr>
        <w:t>所示</w:t>
      </w:r>
    </w:p>
    <w:p w14:paraId="63D63DC7" w14:textId="77777777" w:rsidR="00CA7803" w:rsidRDefault="00CA7803" w:rsidP="00CA7803">
      <w:pPr>
        <w:rPr>
          <w:noProof/>
        </w:rPr>
      </w:pPr>
      <w:r>
        <w:rPr>
          <w:noProof/>
        </w:rPr>
        <w:drawing>
          <wp:inline distT="0" distB="0" distL="0" distR="0" wp14:anchorId="12D72F90" wp14:editId="64485445">
            <wp:extent cx="5267325" cy="2876550"/>
            <wp:effectExtent l="0" t="0" r="9525" b="0"/>
            <wp:docPr id="18" name="图片 18" descr="QQ图片202011180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图片202011180849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876550"/>
                    </a:xfrm>
                    <a:prstGeom prst="rect">
                      <a:avLst/>
                    </a:prstGeom>
                    <a:noFill/>
                    <a:ln>
                      <a:noFill/>
                    </a:ln>
                  </pic:spPr>
                </pic:pic>
              </a:graphicData>
            </a:graphic>
          </wp:inline>
        </w:drawing>
      </w:r>
    </w:p>
    <w:p w14:paraId="2D0CD79B" w14:textId="77777777" w:rsidR="00CA7803" w:rsidRDefault="00CA7803" w:rsidP="00CA7803">
      <w:pPr>
        <w:jc w:val="center"/>
        <w:rPr>
          <w:noProof/>
        </w:rPr>
      </w:pPr>
      <w:r>
        <w:rPr>
          <w:rFonts w:hint="eastAsia"/>
          <w:noProof/>
        </w:rPr>
        <w:t>图</w:t>
      </w:r>
      <w:r>
        <w:rPr>
          <w:rFonts w:hint="eastAsia"/>
          <w:noProof/>
        </w:rPr>
        <w:t>2-12</w:t>
      </w:r>
      <w:r>
        <w:rPr>
          <w:noProof/>
        </w:rPr>
        <w:t xml:space="preserve"> </w:t>
      </w:r>
      <w:r>
        <w:rPr>
          <w:rFonts w:hint="eastAsia"/>
          <w:noProof/>
        </w:rPr>
        <w:t>仿真开发环境</w:t>
      </w:r>
    </w:p>
    <w:p w14:paraId="60B826C1" w14:textId="77777777" w:rsidR="00CA7803" w:rsidRDefault="00CA7803" w:rsidP="00CA7803">
      <w:pPr>
        <w:ind w:firstLineChars="200" w:firstLine="480"/>
        <w:rPr>
          <w:rFonts w:ascii="宋体" w:hAnsi="宋体"/>
          <w:noProof/>
          <w:sz w:val="24"/>
        </w:rPr>
      </w:pPr>
      <w:r>
        <w:rPr>
          <w:rFonts w:ascii="宋体" w:hAnsi="宋体" w:hint="eastAsia"/>
          <w:noProof/>
          <w:sz w:val="24"/>
        </w:rPr>
        <w:t>培训软件</w:t>
      </w:r>
      <w:r w:rsidRPr="00CC4769">
        <w:rPr>
          <w:rFonts w:ascii="宋体" w:hAnsi="宋体" w:hint="eastAsia"/>
          <w:noProof/>
          <w:sz w:val="24"/>
        </w:rPr>
        <w:t>开发需要V</w:t>
      </w:r>
      <w:r w:rsidRPr="00CC4769">
        <w:rPr>
          <w:rFonts w:ascii="宋体" w:hAnsi="宋体"/>
          <w:noProof/>
          <w:sz w:val="24"/>
        </w:rPr>
        <w:t>R</w:t>
      </w:r>
      <w:r w:rsidRPr="00CC4769">
        <w:rPr>
          <w:rFonts w:ascii="宋体" w:hAnsi="宋体" w:hint="eastAsia"/>
          <w:noProof/>
          <w:sz w:val="24"/>
        </w:rPr>
        <w:t>环境</w:t>
      </w:r>
      <w:r>
        <w:rPr>
          <w:rFonts w:ascii="宋体" w:hAnsi="宋体" w:hint="eastAsia"/>
          <w:noProof/>
          <w:sz w:val="24"/>
        </w:rPr>
        <w:t>，在V</w:t>
      </w:r>
      <w:r>
        <w:rPr>
          <w:rFonts w:ascii="宋体" w:hAnsi="宋体"/>
          <w:noProof/>
          <w:sz w:val="24"/>
        </w:rPr>
        <w:t>R</w:t>
      </w:r>
      <w:r>
        <w:rPr>
          <w:rFonts w:ascii="宋体" w:hAnsi="宋体" w:hint="eastAsia"/>
          <w:noProof/>
          <w:sz w:val="24"/>
        </w:rPr>
        <w:t>眼镜的硬件基础上方可显示，将其投屏在电脑显示器上如图2-13。进入本项目建立的仿真环境，包括机库（内部环境）、维修工具、航空器、拖车等配套设施设备，如图2-14。现实中的操作空间较小，通常不足20平方米，为了在虚拟现实环境中获得更大的活动范围，通常使用闪现移动工具进行操作，如图2-15所示，</w:t>
      </w:r>
      <w:r w:rsidRPr="001C13E3">
        <w:rPr>
          <w:rFonts w:ascii="宋体" w:hAnsi="宋体" w:hint="eastAsia"/>
          <w:noProof/>
          <w:sz w:val="24"/>
        </w:rPr>
        <w:t>图2-1</w:t>
      </w:r>
      <w:r>
        <w:rPr>
          <w:rFonts w:ascii="宋体" w:hAnsi="宋体" w:hint="eastAsia"/>
          <w:noProof/>
          <w:sz w:val="24"/>
        </w:rPr>
        <w:t>6</w:t>
      </w:r>
      <w:r w:rsidRPr="001C13E3">
        <w:rPr>
          <w:rFonts w:ascii="宋体" w:hAnsi="宋体" w:hint="eastAsia"/>
          <w:noProof/>
          <w:sz w:val="24"/>
        </w:rPr>
        <w:t>为建模的工具在虚拟环境中的显示效果</w:t>
      </w:r>
      <w:r>
        <w:rPr>
          <w:rFonts w:ascii="宋体" w:hAnsi="宋体" w:hint="eastAsia"/>
          <w:noProof/>
          <w:sz w:val="24"/>
        </w:rPr>
        <w:t>，图2-17至图2-24为人机交互过程示意。</w:t>
      </w:r>
    </w:p>
    <w:p w14:paraId="13B3A4F7" w14:textId="77777777" w:rsidR="00CA7803" w:rsidRDefault="00CA7803" w:rsidP="00CA7803">
      <w:pPr>
        <w:jc w:val="center"/>
        <w:rPr>
          <w:noProof/>
        </w:rPr>
      </w:pPr>
      <w:r w:rsidRPr="00A850F5">
        <w:rPr>
          <w:noProof/>
        </w:rPr>
        <w:drawing>
          <wp:inline distT="0" distB="0" distL="0" distR="0" wp14:anchorId="45D5B44E" wp14:editId="3272FAFD">
            <wp:extent cx="5276850" cy="27146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t="8577"/>
                    <a:stretch>
                      <a:fillRect/>
                    </a:stretch>
                  </pic:blipFill>
                  <pic:spPr bwMode="auto">
                    <a:xfrm>
                      <a:off x="0" y="0"/>
                      <a:ext cx="5276850" cy="2714625"/>
                    </a:xfrm>
                    <a:prstGeom prst="rect">
                      <a:avLst/>
                    </a:prstGeom>
                    <a:noFill/>
                    <a:ln>
                      <a:noFill/>
                    </a:ln>
                  </pic:spPr>
                </pic:pic>
              </a:graphicData>
            </a:graphic>
          </wp:inline>
        </w:drawing>
      </w:r>
    </w:p>
    <w:p w14:paraId="6DCC4BF4" w14:textId="77777777" w:rsidR="00CA7803" w:rsidRDefault="00CA7803" w:rsidP="00CA7803">
      <w:pPr>
        <w:jc w:val="center"/>
        <w:rPr>
          <w:rFonts w:ascii="宋体" w:hAnsi="宋体"/>
          <w:noProof/>
        </w:rPr>
      </w:pPr>
      <w:r w:rsidRPr="00CC4769">
        <w:rPr>
          <w:rFonts w:ascii="宋体" w:hAnsi="宋体" w:hint="eastAsia"/>
          <w:noProof/>
        </w:rPr>
        <w:t>图2-1</w:t>
      </w:r>
      <w:r>
        <w:rPr>
          <w:rFonts w:ascii="宋体" w:hAnsi="宋体" w:hint="eastAsia"/>
          <w:noProof/>
        </w:rPr>
        <w:t>3</w:t>
      </w:r>
      <w:r w:rsidRPr="00CC4769">
        <w:rPr>
          <w:rFonts w:ascii="宋体" w:hAnsi="宋体"/>
          <w:noProof/>
        </w:rPr>
        <w:t xml:space="preserve"> </w:t>
      </w:r>
      <w:r w:rsidRPr="00CC4769">
        <w:rPr>
          <w:rFonts w:ascii="宋体" w:hAnsi="宋体" w:hint="eastAsia"/>
          <w:noProof/>
        </w:rPr>
        <w:t>虚拟显示环境</w:t>
      </w:r>
    </w:p>
    <w:p w14:paraId="518AC0A2" w14:textId="77777777" w:rsidR="00CA7803" w:rsidRDefault="00CA7803" w:rsidP="00CA7803">
      <w:pPr>
        <w:jc w:val="center"/>
        <w:rPr>
          <w:noProof/>
        </w:rPr>
      </w:pPr>
      <w:r w:rsidRPr="00A850F5">
        <w:rPr>
          <w:noProof/>
        </w:rPr>
        <w:lastRenderedPageBreak/>
        <w:drawing>
          <wp:inline distT="0" distB="0" distL="0" distR="0" wp14:anchorId="00138FE9" wp14:editId="09848283">
            <wp:extent cx="4933950" cy="2514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t="9369"/>
                    <a:stretch>
                      <a:fillRect/>
                    </a:stretch>
                  </pic:blipFill>
                  <pic:spPr bwMode="auto">
                    <a:xfrm>
                      <a:off x="0" y="0"/>
                      <a:ext cx="4933950" cy="2514600"/>
                    </a:xfrm>
                    <a:prstGeom prst="rect">
                      <a:avLst/>
                    </a:prstGeom>
                    <a:noFill/>
                    <a:ln>
                      <a:noFill/>
                    </a:ln>
                  </pic:spPr>
                </pic:pic>
              </a:graphicData>
            </a:graphic>
          </wp:inline>
        </w:drawing>
      </w:r>
    </w:p>
    <w:p w14:paraId="530CDD65" w14:textId="77777777" w:rsidR="00CA7803" w:rsidRPr="001C13E3" w:rsidRDefault="00CA7803" w:rsidP="00CA7803">
      <w:pPr>
        <w:jc w:val="center"/>
        <w:rPr>
          <w:rFonts w:ascii="宋体" w:hAnsi="宋体"/>
          <w:noProof/>
          <w:sz w:val="24"/>
        </w:rPr>
      </w:pPr>
      <w:r>
        <w:rPr>
          <w:rFonts w:hint="eastAsia"/>
          <w:noProof/>
        </w:rPr>
        <w:t>图</w:t>
      </w:r>
      <w:r>
        <w:rPr>
          <w:rFonts w:hint="eastAsia"/>
          <w:noProof/>
        </w:rPr>
        <w:t>2-14</w:t>
      </w:r>
      <w:r>
        <w:rPr>
          <w:noProof/>
        </w:rPr>
        <w:t xml:space="preserve"> VR</w:t>
      </w:r>
      <w:r>
        <w:rPr>
          <w:rFonts w:hint="eastAsia"/>
          <w:noProof/>
        </w:rPr>
        <w:t>环境</w:t>
      </w:r>
    </w:p>
    <w:p w14:paraId="2F963DAA" w14:textId="77777777" w:rsidR="00CA7803" w:rsidRDefault="00CA7803" w:rsidP="00CA7803">
      <w:pPr>
        <w:jc w:val="center"/>
        <w:rPr>
          <w:noProof/>
        </w:rPr>
      </w:pPr>
      <w:r w:rsidRPr="00A850F5">
        <w:rPr>
          <w:noProof/>
        </w:rPr>
        <w:drawing>
          <wp:inline distT="0" distB="0" distL="0" distR="0" wp14:anchorId="3B8F9D27" wp14:editId="0F8CC631">
            <wp:extent cx="4867275" cy="25241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7275" cy="2524125"/>
                    </a:xfrm>
                    <a:prstGeom prst="rect">
                      <a:avLst/>
                    </a:prstGeom>
                    <a:noFill/>
                    <a:ln>
                      <a:noFill/>
                    </a:ln>
                  </pic:spPr>
                </pic:pic>
              </a:graphicData>
            </a:graphic>
          </wp:inline>
        </w:drawing>
      </w:r>
    </w:p>
    <w:p w14:paraId="31C871A9" w14:textId="77777777" w:rsidR="00CA7803" w:rsidRDefault="00CA7803" w:rsidP="00CA7803">
      <w:pPr>
        <w:jc w:val="center"/>
        <w:rPr>
          <w:noProof/>
        </w:rPr>
      </w:pPr>
      <w:r>
        <w:rPr>
          <w:rFonts w:hint="eastAsia"/>
          <w:noProof/>
        </w:rPr>
        <w:t>图</w:t>
      </w:r>
      <w:r>
        <w:rPr>
          <w:rFonts w:hint="eastAsia"/>
          <w:noProof/>
        </w:rPr>
        <w:t>2-15</w:t>
      </w:r>
      <w:r>
        <w:rPr>
          <w:noProof/>
        </w:rPr>
        <w:t xml:space="preserve"> </w:t>
      </w:r>
      <w:r>
        <w:rPr>
          <w:rFonts w:hint="eastAsia"/>
          <w:noProof/>
        </w:rPr>
        <w:t>闪现移动工具</w:t>
      </w:r>
    </w:p>
    <w:p w14:paraId="71BD1E22" w14:textId="77777777" w:rsidR="00CA7803" w:rsidRDefault="00CA7803" w:rsidP="00CA7803">
      <w:pPr>
        <w:jc w:val="center"/>
        <w:rPr>
          <w:noProof/>
        </w:rPr>
      </w:pPr>
      <w:r w:rsidRPr="00A850F5">
        <w:rPr>
          <w:noProof/>
        </w:rPr>
        <w:drawing>
          <wp:inline distT="0" distB="0" distL="0" distR="0" wp14:anchorId="269C1214" wp14:editId="4C6E5FA8">
            <wp:extent cx="4848225" cy="2524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2524125"/>
                    </a:xfrm>
                    <a:prstGeom prst="rect">
                      <a:avLst/>
                    </a:prstGeom>
                    <a:noFill/>
                    <a:ln>
                      <a:noFill/>
                    </a:ln>
                  </pic:spPr>
                </pic:pic>
              </a:graphicData>
            </a:graphic>
          </wp:inline>
        </w:drawing>
      </w:r>
    </w:p>
    <w:p w14:paraId="7F39F1F6" w14:textId="77777777" w:rsidR="00CA7803" w:rsidRDefault="00CA7803" w:rsidP="00CA7803">
      <w:pPr>
        <w:ind w:firstLineChars="200" w:firstLine="420"/>
        <w:jc w:val="center"/>
        <w:rPr>
          <w:rFonts w:ascii="宋体" w:hAnsi="宋体"/>
          <w:noProof/>
          <w:szCs w:val="21"/>
        </w:rPr>
      </w:pPr>
      <w:r w:rsidRPr="001C13E3">
        <w:rPr>
          <w:rFonts w:ascii="宋体" w:hAnsi="宋体" w:hint="eastAsia"/>
          <w:noProof/>
          <w:szCs w:val="21"/>
        </w:rPr>
        <w:t>图2-1</w:t>
      </w:r>
      <w:r>
        <w:rPr>
          <w:rFonts w:ascii="宋体" w:hAnsi="宋体" w:hint="eastAsia"/>
          <w:noProof/>
          <w:szCs w:val="21"/>
        </w:rPr>
        <w:t>6</w:t>
      </w:r>
      <w:r w:rsidRPr="001C13E3">
        <w:rPr>
          <w:rFonts w:ascii="宋体" w:hAnsi="宋体"/>
          <w:noProof/>
          <w:szCs w:val="21"/>
        </w:rPr>
        <w:t xml:space="preserve"> </w:t>
      </w:r>
      <w:r w:rsidRPr="001C13E3">
        <w:rPr>
          <w:rFonts w:ascii="宋体" w:hAnsi="宋体" w:hint="eastAsia"/>
          <w:noProof/>
          <w:szCs w:val="21"/>
        </w:rPr>
        <w:t>工具在虚拟环境中的显示效果</w:t>
      </w:r>
    </w:p>
    <w:p w14:paraId="6D04750F" w14:textId="77777777" w:rsidR="00CA7803" w:rsidRDefault="00CA7803" w:rsidP="00CA7803">
      <w:pPr>
        <w:jc w:val="center"/>
        <w:rPr>
          <w:noProof/>
        </w:rPr>
      </w:pPr>
      <w:r w:rsidRPr="00A850F5">
        <w:rPr>
          <w:noProof/>
        </w:rPr>
        <w:lastRenderedPageBreak/>
        <w:drawing>
          <wp:inline distT="0" distB="0" distL="0" distR="0" wp14:anchorId="41589A6E" wp14:editId="7F294519">
            <wp:extent cx="4857750" cy="2514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0" cy="2514600"/>
                    </a:xfrm>
                    <a:prstGeom prst="rect">
                      <a:avLst/>
                    </a:prstGeom>
                    <a:noFill/>
                    <a:ln>
                      <a:noFill/>
                    </a:ln>
                  </pic:spPr>
                </pic:pic>
              </a:graphicData>
            </a:graphic>
          </wp:inline>
        </w:drawing>
      </w:r>
    </w:p>
    <w:p w14:paraId="5F0BA2AE" w14:textId="77777777" w:rsidR="00CA7803" w:rsidRDefault="00CA7803" w:rsidP="00CA7803">
      <w:pPr>
        <w:jc w:val="center"/>
        <w:rPr>
          <w:noProof/>
        </w:rPr>
      </w:pPr>
      <w:r>
        <w:rPr>
          <w:rFonts w:hint="eastAsia"/>
          <w:noProof/>
        </w:rPr>
        <w:t>图</w:t>
      </w:r>
      <w:r>
        <w:rPr>
          <w:rFonts w:hint="eastAsia"/>
          <w:noProof/>
        </w:rPr>
        <w:t>2-17</w:t>
      </w:r>
      <w:r>
        <w:rPr>
          <w:noProof/>
        </w:rPr>
        <w:t xml:space="preserve"> </w:t>
      </w:r>
      <w:r>
        <w:rPr>
          <w:rFonts w:hint="eastAsia"/>
          <w:noProof/>
        </w:rPr>
        <w:t>人机交互过程演示</w:t>
      </w:r>
      <w:r>
        <w:rPr>
          <w:rFonts w:hint="eastAsia"/>
          <w:noProof/>
        </w:rPr>
        <w:t>1</w:t>
      </w:r>
    </w:p>
    <w:p w14:paraId="5C6CCC25" w14:textId="77777777" w:rsidR="00CA7803" w:rsidRDefault="00CA7803" w:rsidP="00CA7803">
      <w:pPr>
        <w:jc w:val="center"/>
        <w:rPr>
          <w:noProof/>
        </w:rPr>
      </w:pPr>
      <w:r w:rsidRPr="00A850F5">
        <w:rPr>
          <w:noProof/>
        </w:rPr>
        <w:drawing>
          <wp:inline distT="0" distB="0" distL="0" distR="0" wp14:anchorId="6D4CD9CC" wp14:editId="384C61EB">
            <wp:extent cx="4876800" cy="25241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6800" cy="2524125"/>
                    </a:xfrm>
                    <a:prstGeom prst="rect">
                      <a:avLst/>
                    </a:prstGeom>
                    <a:noFill/>
                    <a:ln>
                      <a:noFill/>
                    </a:ln>
                  </pic:spPr>
                </pic:pic>
              </a:graphicData>
            </a:graphic>
          </wp:inline>
        </w:drawing>
      </w:r>
    </w:p>
    <w:p w14:paraId="54E08699" w14:textId="77777777" w:rsidR="00CA7803" w:rsidRDefault="00CA7803" w:rsidP="00CA7803">
      <w:pPr>
        <w:jc w:val="center"/>
        <w:rPr>
          <w:noProof/>
        </w:rPr>
      </w:pPr>
      <w:r>
        <w:rPr>
          <w:rFonts w:hint="eastAsia"/>
          <w:noProof/>
        </w:rPr>
        <w:t>图</w:t>
      </w:r>
      <w:r>
        <w:rPr>
          <w:rFonts w:hint="eastAsia"/>
          <w:noProof/>
        </w:rPr>
        <w:t>2-18</w:t>
      </w:r>
      <w:r>
        <w:rPr>
          <w:noProof/>
        </w:rPr>
        <w:t xml:space="preserve"> </w:t>
      </w:r>
      <w:r>
        <w:rPr>
          <w:rFonts w:hint="eastAsia"/>
          <w:noProof/>
        </w:rPr>
        <w:t>人机交互过程演示</w:t>
      </w:r>
      <w:r>
        <w:rPr>
          <w:rFonts w:hint="eastAsia"/>
          <w:noProof/>
        </w:rPr>
        <w:t>2</w:t>
      </w:r>
    </w:p>
    <w:p w14:paraId="44988FA5" w14:textId="77777777" w:rsidR="00CA7803" w:rsidRDefault="00CA7803" w:rsidP="00CA7803">
      <w:pPr>
        <w:jc w:val="center"/>
        <w:rPr>
          <w:noProof/>
        </w:rPr>
      </w:pPr>
      <w:r w:rsidRPr="00A850F5">
        <w:rPr>
          <w:noProof/>
        </w:rPr>
        <w:drawing>
          <wp:inline distT="0" distB="0" distL="0" distR="0" wp14:anchorId="6555431E" wp14:editId="12FCD26F">
            <wp:extent cx="4829175" cy="25241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p w14:paraId="2BCB94A5" w14:textId="77777777" w:rsidR="00CA7803" w:rsidRDefault="00CA7803" w:rsidP="00CA7803">
      <w:pPr>
        <w:jc w:val="center"/>
        <w:rPr>
          <w:noProof/>
        </w:rPr>
      </w:pPr>
      <w:r>
        <w:rPr>
          <w:rFonts w:hint="eastAsia"/>
          <w:noProof/>
        </w:rPr>
        <w:t>图</w:t>
      </w:r>
      <w:r>
        <w:rPr>
          <w:rFonts w:hint="eastAsia"/>
          <w:noProof/>
        </w:rPr>
        <w:t>2-19</w:t>
      </w:r>
      <w:r>
        <w:rPr>
          <w:noProof/>
        </w:rPr>
        <w:t xml:space="preserve"> </w:t>
      </w:r>
      <w:r>
        <w:rPr>
          <w:rFonts w:hint="eastAsia"/>
          <w:noProof/>
        </w:rPr>
        <w:t>人机交互过程演示</w:t>
      </w:r>
      <w:r>
        <w:rPr>
          <w:rFonts w:hint="eastAsia"/>
          <w:noProof/>
        </w:rPr>
        <w:t>3</w:t>
      </w:r>
    </w:p>
    <w:p w14:paraId="3C124067" w14:textId="77777777" w:rsidR="00CA7803" w:rsidRDefault="00CA7803" w:rsidP="00CA7803">
      <w:pPr>
        <w:jc w:val="center"/>
        <w:rPr>
          <w:noProof/>
        </w:rPr>
      </w:pPr>
      <w:r w:rsidRPr="00A850F5">
        <w:rPr>
          <w:noProof/>
        </w:rPr>
        <w:lastRenderedPageBreak/>
        <w:drawing>
          <wp:inline distT="0" distB="0" distL="0" distR="0" wp14:anchorId="08219B75" wp14:editId="0C5594A6">
            <wp:extent cx="4838700" cy="2514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14:paraId="233D8DAE" w14:textId="77777777" w:rsidR="00CA7803" w:rsidRDefault="00CA7803" w:rsidP="00CA7803">
      <w:pPr>
        <w:jc w:val="center"/>
        <w:rPr>
          <w:noProof/>
        </w:rPr>
      </w:pPr>
      <w:r>
        <w:rPr>
          <w:rFonts w:hint="eastAsia"/>
          <w:noProof/>
        </w:rPr>
        <w:t>图</w:t>
      </w:r>
      <w:r>
        <w:rPr>
          <w:rFonts w:hint="eastAsia"/>
          <w:noProof/>
        </w:rPr>
        <w:t>2-20</w:t>
      </w:r>
      <w:r>
        <w:rPr>
          <w:noProof/>
        </w:rPr>
        <w:t xml:space="preserve"> </w:t>
      </w:r>
      <w:r>
        <w:rPr>
          <w:rFonts w:hint="eastAsia"/>
          <w:noProof/>
        </w:rPr>
        <w:t>人机交互过程演示</w:t>
      </w:r>
      <w:r>
        <w:rPr>
          <w:rFonts w:hint="eastAsia"/>
          <w:noProof/>
        </w:rPr>
        <w:t>4</w:t>
      </w:r>
    </w:p>
    <w:p w14:paraId="0B711306" w14:textId="77777777" w:rsidR="00CA7803" w:rsidRDefault="00CA7803" w:rsidP="00CA7803">
      <w:pPr>
        <w:jc w:val="center"/>
        <w:rPr>
          <w:noProof/>
        </w:rPr>
      </w:pPr>
      <w:r w:rsidRPr="00A850F5">
        <w:rPr>
          <w:noProof/>
        </w:rPr>
        <w:drawing>
          <wp:inline distT="0" distB="0" distL="0" distR="0" wp14:anchorId="4A34602C" wp14:editId="565A56D8">
            <wp:extent cx="4867275" cy="25241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7275" cy="2524125"/>
                    </a:xfrm>
                    <a:prstGeom prst="rect">
                      <a:avLst/>
                    </a:prstGeom>
                    <a:noFill/>
                    <a:ln>
                      <a:noFill/>
                    </a:ln>
                  </pic:spPr>
                </pic:pic>
              </a:graphicData>
            </a:graphic>
          </wp:inline>
        </w:drawing>
      </w:r>
    </w:p>
    <w:p w14:paraId="0BF3733F" w14:textId="77777777" w:rsidR="00CA7803" w:rsidRDefault="00CA7803" w:rsidP="00CA7803">
      <w:pPr>
        <w:jc w:val="center"/>
        <w:rPr>
          <w:noProof/>
        </w:rPr>
      </w:pPr>
      <w:r>
        <w:rPr>
          <w:rFonts w:hint="eastAsia"/>
          <w:noProof/>
        </w:rPr>
        <w:t>图</w:t>
      </w:r>
      <w:r>
        <w:rPr>
          <w:rFonts w:hint="eastAsia"/>
          <w:noProof/>
        </w:rPr>
        <w:t>2-21</w:t>
      </w:r>
      <w:r>
        <w:rPr>
          <w:noProof/>
        </w:rPr>
        <w:t xml:space="preserve"> </w:t>
      </w:r>
      <w:r>
        <w:rPr>
          <w:rFonts w:hint="eastAsia"/>
          <w:noProof/>
        </w:rPr>
        <w:t>人机交互过程演示</w:t>
      </w:r>
      <w:r>
        <w:rPr>
          <w:rFonts w:hint="eastAsia"/>
          <w:noProof/>
        </w:rPr>
        <w:t>5</w:t>
      </w:r>
    </w:p>
    <w:p w14:paraId="1598F5DB" w14:textId="77777777" w:rsidR="00CA7803" w:rsidRDefault="00CA7803" w:rsidP="00CA7803">
      <w:pPr>
        <w:jc w:val="center"/>
        <w:rPr>
          <w:noProof/>
        </w:rPr>
      </w:pPr>
      <w:r w:rsidRPr="00A850F5">
        <w:rPr>
          <w:noProof/>
        </w:rPr>
        <w:drawing>
          <wp:inline distT="0" distB="0" distL="0" distR="0" wp14:anchorId="62C274A8" wp14:editId="59024937">
            <wp:extent cx="4838700" cy="2524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8700" cy="2524125"/>
                    </a:xfrm>
                    <a:prstGeom prst="rect">
                      <a:avLst/>
                    </a:prstGeom>
                    <a:noFill/>
                    <a:ln>
                      <a:noFill/>
                    </a:ln>
                  </pic:spPr>
                </pic:pic>
              </a:graphicData>
            </a:graphic>
          </wp:inline>
        </w:drawing>
      </w:r>
    </w:p>
    <w:p w14:paraId="281C8E5A" w14:textId="77777777" w:rsidR="00CA7803" w:rsidRDefault="00CA7803" w:rsidP="00CA7803">
      <w:pPr>
        <w:jc w:val="center"/>
        <w:rPr>
          <w:noProof/>
        </w:rPr>
      </w:pPr>
      <w:r>
        <w:rPr>
          <w:rFonts w:hint="eastAsia"/>
          <w:noProof/>
        </w:rPr>
        <w:t>图</w:t>
      </w:r>
      <w:r>
        <w:rPr>
          <w:rFonts w:hint="eastAsia"/>
          <w:noProof/>
        </w:rPr>
        <w:t>2-22</w:t>
      </w:r>
      <w:r>
        <w:rPr>
          <w:noProof/>
        </w:rPr>
        <w:t xml:space="preserve"> </w:t>
      </w:r>
      <w:r>
        <w:rPr>
          <w:rFonts w:hint="eastAsia"/>
          <w:noProof/>
        </w:rPr>
        <w:t>人机交互过程演示</w:t>
      </w:r>
      <w:r>
        <w:rPr>
          <w:rFonts w:hint="eastAsia"/>
          <w:noProof/>
        </w:rPr>
        <w:t>6</w:t>
      </w:r>
    </w:p>
    <w:p w14:paraId="6A8DEA95" w14:textId="77777777" w:rsidR="00CA7803" w:rsidRDefault="00CA7803" w:rsidP="00CA7803">
      <w:pPr>
        <w:jc w:val="center"/>
        <w:rPr>
          <w:noProof/>
        </w:rPr>
      </w:pPr>
      <w:r w:rsidRPr="00A850F5">
        <w:rPr>
          <w:noProof/>
        </w:rPr>
        <w:lastRenderedPageBreak/>
        <w:drawing>
          <wp:inline distT="0" distB="0" distL="0" distR="0" wp14:anchorId="47BFAA4E" wp14:editId="1EF55EAF">
            <wp:extent cx="4829175" cy="25241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p w14:paraId="616D58CD" w14:textId="77777777" w:rsidR="00CA7803" w:rsidRDefault="00CA7803" w:rsidP="00CA7803">
      <w:pPr>
        <w:jc w:val="center"/>
        <w:rPr>
          <w:noProof/>
        </w:rPr>
      </w:pPr>
      <w:r>
        <w:rPr>
          <w:rFonts w:hint="eastAsia"/>
          <w:noProof/>
        </w:rPr>
        <w:t>图</w:t>
      </w:r>
      <w:r>
        <w:rPr>
          <w:rFonts w:hint="eastAsia"/>
          <w:noProof/>
        </w:rPr>
        <w:t>2-23</w:t>
      </w:r>
      <w:r>
        <w:rPr>
          <w:noProof/>
        </w:rPr>
        <w:t xml:space="preserve"> </w:t>
      </w:r>
      <w:r>
        <w:rPr>
          <w:rFonts w:hint="eastAsia"/>
          <w:noProof/>
        </w:rPr>
        <w:t>人机交互过程演示</w:t>
      </w:r>
      <w:r>
        <w:rPr>
          <w:rFonts w:hint="eastAsia"/>
          <w:noProof/>
        </w:rPr>
        <w:t>7</w:t>
      </w:r>
    </w:p>
    <w:p w14:paraId="3AF4A849" w14:textId="77777777" w:rsidR="00CA7803" w:rsidRDefault="00CA7803" w:rsidP="00CA7803">
      <w:pPr>
        <w:jc w:val="center"/>
        <w:rPr>
          <w:noProof/>
        </w:rPr>
      </w:pPr>
      <w:r w:rsidRPr="00A850F5">
        <w:rPr>
          <w:noProof/>
        </w:rPr>
        <w:drawing>
          <wp:inline distT="0" distB="0" distL="0" distR="0" wp14:anchorId="463E2C13" wp14:editId="5A2DC033">
            <wp:extent cx="4829175" cy="2514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9175" cy="2514600"/>
                    </a:xfrm>
                    <a:prstGeom prst="rect">
                      <a:avLst/>
                    </a:prstGeom>
                    <a:noFill/>
                    <a:ln>
                      <a:noFill/>
                    </a:ln>
                  </pic:spPr>
                </pic:pic>
              </a:graphicData>
            </a:graphic>
          </wp:inline>
        </w:drawing>
      </w:r>
    </w:p>
    <w:p w14:paraId="56E8BD01" w14:textId="77777777" w:rsidR="00CA7803" w:rsidRDefault="00CA7803" w:rsidP="00CA7803">
      <w:pPr>
        <w:jc w:val="center"/>
        <w:rPr>
          <w:noProof/>
        </w:rPr>
      </w:pPr>
      <w:r>
        <w:rPr>
          <w:rFonts w:hint="eastAsia"/>
          <w:noProof/>
        </w:rPr>
        <w:t>图</w:t>
      </w:r>
      <w:r>
        <w:rPr>
          <w:rFonts w:hint="eastAsia"/>
          <w:noProof/>
        </w:rPr>
        <w:t>2-24</w:t>
      </w:r>
      <w:r>
        <w:rPr>
          <w:noProof/>
        </w:rPr>
        <w:t xml:space="preserve"> </w:t>
      </w:r>
      <w:r>
        <w:rPr>
          <w:rFonts w:hint="eastAsia"/>
          <w:noProof/>
        </w:rPr>
        <w:t>人机交互过程演示</w:t>
      </w:r>
      <w:r>
        <w:rPr>
          <w:rFonts w:hint="eastAsia"/>
          <w:noProof/>
        </w:rPr>
        <w:t>8</w:t>
      </w:r>
    </w:p>
    <w:p w14:paraId="39A7A9F4" w14:textId="77777777" w:rsidR="00CA7803" w:rsidRDefault="00CA7803" w:rsidP="00CA7803">
      <w:pPr>
        <w:rPr>
          <w:rFonts w:ascii="宋体" w:hAnsi="宋体"/>
          <w:noProof/>
          <w:szCs w:val="21"/>
        </w:rPr>
      </w:pPr>
    </w:p>
    <w:p w14:paraId="702FC044" w14:textId="77777777" w:rsidR="00CA7803" w:rsidRPr="001C13E3" w:rsidRDefault="00CA7803" w:rsidP="00CA7803">
      <w:pPr>
        <w:ind w:firstLineChars="200" w:firstLine="420"/>
        <w:jc w:val="center"/>
        <w:rPr>
          <w:rFonts w:ascii="宋体" w:hAnsi="宋体"/>
          <w:szCs w:val="21"/>
        </w:rPr>
      </w:pPr>
      <w:r w:rsidRPr="001C13E3">
        <w:rPr>
          <w:rFonts w:ascii="宋体" w:hAnsi="宋体"/>
          <w:noProof/>
          <w:szCs w:val="21"/>
        </w:rPr>
        <w:br w:type="page"/>
      </w:r>
    </w:p>
    <w:p w14:paraId="72EFED9B" w14:textId="77777777" w:rsidR="00CA7803" w:rsidRPr="009F5245" w:rsidRDefault="00CA7803" w:rsidP="009F5245">
      <w:pPr>
        <w:rPr>
          <w:rFonts w:ascii="宋体" w:hAnsi="宋体"/>
          <w:b/>
          <w:sz w:val="32"/>
        </w:rPr>
      </w:pPr>
      <w:bookmarkStart w:id="25" w:name="_Toc57280283"/>
      <w:r w:rsidRPr="009F5245">
        <w:rPr>
          <w:rFonts w:ascii="宋体" w:hAnsi="宋体" w:hint="eastAsia"/>
          <w:b/>
          <w:sz w:val="32"/>
        </w:rPr>
        <w:lastRenderedPageBreak/>
        <w:t>2.培训工卡</w:t>
      </w:r>
      <w:bookmarkEnd w:id="25"/>
    </w:p>
    <w:tbl>
      <w:tblPr>
        <w:tblW w:w="9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9"/>
        <w:gridCol w:w="1701"/>
        <w:gridCol w:w="5629"/>
        <w:gridCol w:w="992"/>
        <w:gridCol w:w="892"/>
      </w:tblGrid>
      <w:tr w:rsidR="00CA7803" w:rsidRPr="00C216C9" w14:paraId="1F15E9D6" w14:textId="77777777" w:rsidTr="000F6380">
        <w:trPr>
          <w:jc w:val="center"/>
        </w:trPr>
        <w:tc>
          <w:tcPr>
            <w:tcW w:w="2410" w:type="dxa"/>
            <w:gridSpan w:val="2"/>
            <w:shd w:val="clear" w:color="auto" w:fill="FFFFFF"/>
          </w:tcPr>
          <w:p w14:paraId="797B4BB7" w14:textId="77777777" w:rsidR="00CA7803" w:rsidRPr="00C216C9" w:rsidRDefault="00CA7803" w:rsidP="000F6380">
            <w:pPr>
              <w:jc w:val="center"/>
            </w:pPr>
            <w:r w:rsidRPr="00C216C9">
              <w:rPr>
                <w:rFonts w:hint="eastAsia"/>
              </w:rPr>
              <w:object w:dxaOrig="1560" w:dyaOrig="825" w14:anchorId="2833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pt;height:27.4pt" o:ole="">
                  <v:imagedata r:id="rId43" o:title=""/>
                </v:shape>
                <o:OLEObject Type="Embed" ProgID="PBrush" ShapeID="_x0000_i1025" DrawAspect="Content" ObjectID="_1671536513" r:id="rId44"/>
              </w:object>
            </w:r>
            <w:r w:rsidRPr="00C216C9">
              <w:rPr>
                <w:rFonts w:hint="eastAsia"/>
              </w:rPr>
              <w:t xml:space="preserve">   </w:t>
            </w:r>
            <w:r w:rsidRPr="00C216C9">
              <w:rPr>
                <w:rFonts w:hint="eastAsia"/>
              </w:rPr>
              <w:object w:dxaOrig="1035" w:dyaOrig="870" w14:anchorId="518D6694">
                <v:shape id="_x0000_i1026" type="#_x0000_t75" style="width:37.05pt;height:29.55pt" o:ole="">
                  <v:imagedata r:id="rId45" o:title=""/>
                </v:shape>
                <o:OLEObject Type="Embed" ProgID="PBrush" ShapeID="_x0000_i1026" DrawAspect="Content" ObjectID="_1671536514" r:id="rId46"/>
              </w:object>
            </w:r>
          </w:p>
        </w:tc>
        <w:tc>
          <w:tcPr>
            <w:tcW w:w="7513" w:type="dxa"/>
            <w:gridSpan w:val="3"/>
            <w:shd w:val="clear" w:color="auto" w:fill="BFBFBF"/>
            <w:vAlign w:val="center"/>
          </w:tcPr>
          <w:p w14:paraId="0A14A7CA" w14:textId="77777777" w:rsidR="00CA7803" w:rsidRPr="00C216C9" w:rsidRDefault="00CA7803" w:rsidP="000F6380">
            <w:pPr>
              <w:jc w:val="center"/>
              <w:rPr>
                <w:b/>
                <w:kern w:val="0"/>
              </w:rPr>
            </w:pPr>
            <w:r w:rsidRPr="00C216C9">
              <w:rPr>
                <w:rFonts w:hint="eastAsia"/>
              </w:rPr>
              <w:br w:type="page"/>
            </w:r>
            <w:r w:rsidRPr="00CA7803">
              <w:rPr>
                <w:rFonts w:hint="eastAsia"/>
                <w:b/>
                <w:spacing w:val="50"/>
                <w:kern w:val="0"/>
                <w:fitText w:val="6748" w:id="-1858808832"/>
              </w:rPr>
              <w:t>中国民航飞行学院航空工程学院机务维修实训基</w:t>
            </w:r>
            <w:r w:rsidRPr="00CA7803">
              <w:rPr>
                <w:rFonts w:hint="eastAsia"/>
                <w:b/>
                <w:spacing w:val="5"/>
                <w:kern w:val="0"/>
                <w:fitText w:val="6748" w:id="-1858808832"/>
              </w:rPr>
              <w:t>地</w:t>
            </w:r>
          </w:p>
          <w:p w14:paraId="5575B10C" w14:textId="77777777" w:rsidR="00CA7803" w:rsidRPr="00C216C9" w:rsidRDefault="00CA7803" w:rsidP="000F6380">
            <w:pPr>
              <w:jc w:val="center"/>
              <w:rPr>
                <w:b/>
              </w:rPr>
            </w:pPr>
            <w:r w:rsidRPr="00CA7803">
              <w:rPr>
                <w:rFonts w:hint="eastAsia"/>
                <w:b/>
                <w:spacing w:val="31"/>
                <w:kern w:val="0"/>
                <w:fitText w:val="5784" w:id="-1858808831"/>
              </w:rPr>
              <w:t xml:space="preserve">AEI of </w:t>
            </w:r>
            <w:proofErr w:type="gramStart"/>
            <w:r w:rsidRPr="00CA7803">
              <w:rPr>
                <w:rFonts w:hint="eastAsia"/>
                <w:b/>
                <w:spacing w:val="31"/>
                <w:kern w:val="0"/>
                <w:fitText w:val="5784" w:id="-1858808831"/>
              </w:rPr>
              <w:t>CAFUC,CAAC</w:t>
            </w:r>
            <w:proofErr w:type="gramEnd"/>
            <w:r w:rsidRPr="00CA7803">
              <w:rPr>
                <w:rFonts w:hint="eastAsia"/>
                <w:b/>
                <w:spacing w:val="31"/>
                <w:kern w:val="0"/>
                <w:fitText w:val="5784" w:id="-1858808831"/>
              </w:rPr>
              <w:t xml:space="preserve"> CERTIFICATED 147 MT</w:t>
            </w:r>
            <w:r w:rsidRPr="00CA7803">
              <w:rPr>
                <w:rFonts w:hint="eastAsia"/>
                <w:b/>
                <w:spacing w:val="6"/>
                <w:kern w:val="0"/>
                <w:fitText w:val="5784" w:id="-1858808831"/>
              </w:rPr>
              <w:t>O</w:t>
            </w:r>
          </w:p>
        </w:tc>
      </w:tr>
      <w:tr w:rsidR="00CA7803" w:rsidRPr="00C216C9" w14:paraId="61703735" w14:textId="77777777" w:rsidTr="000F6380">
        <w:trPr>
          <w:jc w:val="center"/>
        </w:trPr>
        <w:tc>
          <w:tcPr>
            <w:tcW w:w="2410" w:type="dxa"/>
            <w:gridSpan w:val="2"/>
          </w:tcPr>
          <w:p w14:paraId="26B86D5E" w14:textId="77777777" w:rsidR="00CA7803" w:rsidRPr="00C216C9" w:rsidRDefault="00CA7803" w:rsidP="000F6380">
            <w:pPr>
              <w:jc w:val="center"/>
              <w:rPr>
                <w:b/>
              </w:rPr>
            </w:pPr>
            <w:r w:rsidRPr="00C216C9">
              <w:rPr>
                <w:rFonts w:hint="eastAsia"/>
                <w:b/>
              </w:rPr>
              <w:t>专</w:t>
            </w:r>
            <w:r w:rsidRPr="00C216C9">
              <w:rPr>
                <w:rFonts w:hint="eastAsia"/>
                <w:b/>
              </w:rPr>
              <w:t xml:space="preserve"> </w:t>
            </w:r>
            <w:r w:rsidRPr="00C216C9">
              <w:rPr>
                <w:rFonts w:hint="eastAsia"/>
                <w:b/>
              </w:rPr>
              <w:t>业</w:t>
            </w:r>
            <w:r w:rsidRPr="00C216C9">
              <w:rPr>
                <w:rFonts w:hint="eastAsia"/>
                <w:b/>
              </w:rPr>
              <w:t xml:space="preserve">    MAJOR</w:t>
            </w:r>
          </w:p>
        </w:tc>
        <w:tc>
          <w:tcPr>
            <w:tcW w:w="5629" w:type="dxa"/>
          </w:tcPr>
          <w:p w14:paraId="0C487296" w14:textId="77777777" w:rsidR="00CA7803" w:rsidRPr="00C216C9" w:rsidRDefault="00CA7803" w:rsidP="000F6380">
            <w:pPr>
              <w:jc w:val="center"/>
              <w:rPr>
                <w:b/>
              </w:rPr>
            </w:pPr>
            <w:r w:rsidRPr="00C216C9">
              <w:rPr>
                <w:rFonts w:hint="eastAsia"/>
                <w:b/>
              </w:rPr>
              <w:t xml:space="preserve"> </w:t>
            </w:r>
            <w:r w:rsidRPr="00C216C9">
              <w:rPr>
                <w:rFonts w:hint="eastAsia"/>
                <w:b/>
              </w:rPr>
              <w:t>培训项目</w:t>
            </w:r>
            <w:r w:rsidRPr="00C216C9">
              <w:rPr>
                <w:rFonts w:hint="eastAsia"/>
                <w:b/>
              </w:rPr>
              <w:t xml:space="preserve">      TRAINING SUBJECT</w:t>
            </w:r>
          </w:p>
        </w:tc>
        <w:tc>
          <w:tcPr>
            <w:tcW w:w="1884" w:type="dxa"/>
            <w:gridSpan w:val="2"/>
            <w:vMerge w:val="restart"/>
            <w:vAlign w:val="center"/>
          </w:tcPr>
          <w:p w14:paraId="5260AA40" w14:textId="77777777" w:rsidR="00CA7803" w:rsidRPr="00C216C9" w:rsidRDefault="00CA7803" w:rsidP="000F6380">
            <w:pPr>
              <w:jc w:val="center"/>
              <w:rPr>
                <w:b/>
              </w:rPr>
            </w:pPr>
            <w:r>
              <w:rPr>
                <w:rFonts w:hint="eastAsia"/>
                <w:b/>
              </w:rPr>
              <w:t>工作单</w:t>
            </w:r>
          </w:p>
        </w:tc>
      </w:tr>
      <w:tr w:rsidR="00CA7803" w:rsidRPr="00C216C9" w14:paraId="546A8AD8" w14:textId="77777777" w:rsidTr="000F6380">
        <w:trPr>
          <w:jc w:val="center"/>
        </w:trPr>
        <w:tc>
          <w:tcPr>
            <w:tcW w:w="2410" w:type="dxa"/>
            <w:gridSpan w:val="2"/>
          </w:tcPr>
          <w:p w14:paraId="2902E3EB" w14:textId="77777777" w:rsidR="00CA7803" w:rsidRPr="00C216C9" w:rsidRDefault="00CA7803" w:rsidP="000F6380">
            <w:pPr>
              <w:jc w:val="center"/>
            </w:pPr>
            <w:r w:rsidRPr="00C216C9">
              <w:rPr>
                <w:rFonts w:hint="eastAsia"/>
              </w:rPr>
              <w:t xml:space="preserve">ME </w:t>
            </w:r>
            <w:r w:rsidRPr="00C216C9">
              <w:rPr>
                <w:rFonts w:hint="eastAsia"/>
              </w:rPr>
              <w:t>□</w:t>
            </w:r>
            <w:r w:rsidRPr="00C216C9">
              <w:rPr>
                <w:rFonts w:hint="eastAsia"/>
              </w:rPr>
              <w:t xml:space="preserve">     AV </w:t>
            </w:r>
            <w:r w:rsidRPr="00C216C9">
              <w:rPr>
                <w:rFonts w:hint="eastAsia"/>
              </w:rPr>
              <w:t>□</w:t>
            </w:r>
          </w:p>
        </w:tc>
        <w:tc>
          <w:tcPr>
            <w:tcW w:w="5629" w:type="dxa"/>
            <w:vMerge w:val="restart"/>
            <w:vAlign w:val="center"/>
          </w:tcPr>
          <w:p w14:paraId="6EEE64EB" w14:textId="77777777" w:rsidR="00CA7803" w:rsidRPr="00BB55FE" w:rsidRDefault="00CA7803" w:rsidP="000F6380">
            <w:pPr>
              <w:jc w:val="center"/>
              <w:rPr>
                <w:color w:val="000000"/>
                <w:sz w:val="28"/>
              </w:rPr>
            </w:pPr>
            <w:r>
              <w:rPr>
                <w:rFonts w:hint="eastAsia"/>
                <w:color w:val="000000"/>
                <w:sz w:val="28"/>
              </w:rPr>
              <w:t>拆卸点火激励器</w:t>
            </w:r>
          </w:p>
        </w:tc>
        <w:tc>
          <w:tcPr>
            <w:tcW w:w="1884" w:type="dxa"/>
            <w:gridSpan w:val="2"/>
            <w:vMerge/>
          </w:tcPr>
          <w:p w14:paraId="4AA26E34" w14:textId="77777777" w:rsidR="00CA7803" w:rsidRPr="00C216C9" w:rsidRDefault="00CA7803" w:rsidP="000F6380">
            <w:pPr>
              <w:jc w:val="center"/>
              <w:rPr>
                <w:color w:val="FF0000"/>
              </w:rPr>
            </w:pPr>
          </w:p>
        </w:tc>
      </w:tr>
      <w:tr w:rsidR="00CA7803" w:rsidRPr="00C216C9" w14:paraId="7F191FF5" w14:textId="77777777" w:rsidTr="000F6380">
        <w:trPr>
          <w:jc w:val="center"/>
        </w:trPr>
        <w:tc>
          <w:tcPr>
            <w:tcW w:w="2410" w:type="dxa"/>
            <w:gridSpan w:val="2"/>
          </w:tcPr>
          <w:p w14:paraId="165D6506" w14:textId="77777777" w:rsidR="00CA7803" w:rsidRPr="00C216C9" w:rsidRDefault="00CA7803" w:rsidP="000F6380">
            <w:pPr>
              <w:jc w:val="center"/>
              <w:rPr>
                <w:b/>
                <w:szCs w:val="21"/>
              </w:rPr>
            </w:pPr>
            <w:proofErr w:type="gramStart"/>
            <w:r w:rsidRPr="00C216C9">
              <w:rPr>
                <w:rFonts w:hint="eastAsia"/>
                <w:b/>
                <w:szCs w:val="21"/>
              </w:rPr>
              <w:t>培</w:t>
            </w:r>
            <w:proofErr w:type="gramEnd"/>
            <w:r w:rsidRPr="00C216C9">
              <w:rPr>
                <w:rFonts w:hint="eastAsia"/>
                <w:b/>
                <w:szCs w:val="21"/>
              </w:rPr>
              <w:t xml:space="preserve">  </w:t>
            </w:r>
            <w:r w:rsidRPr="00C216C9">
              <w:rPr>
                <w:rFonts w:hint="eastAsia"/>
                <w:b/>
                <w:szCs w:val="21"/>
              </w:rPr>
              <w:t>训</w:t>
            </w:r>
            <w:r w:rsidRPr="00C216C9">
              <w:rPr>
                <w:rFonts w:hint="eastAsia"/>
                <w:b/>
                <w:szCs w:val="21"/>
              </w:rPr>
              <w:t xml:space="preserve">  </w:t>
            </w:r>
            <w:r w:rsidRPr="00C216C9">
              <w:rPr>
                <w:rFonts w:hint="eastAsia"/>
                <w:b/>
                <w:szCs w:val="21"/>
              </w:rPr>
              <w:t>课</w:t>
            </w:r>
            <w:r w:rsidRPr="00C216C9">
              <w:rPr>
                <w:rFonts w:hint="eastAsia"/>
                <w:b/>
                <w:szCs w:val="21"/>
              </w:rPr>
              <w:t xml:space="preserve">  </w:t>
            </w:r>
            <w:r w:rsidRPr="00C216C9">
              <w:rPr>
                <w:rFonts w:hint="eastAsia"/>
                <w:b/>
                <w:szCs w:val="21"/>
              </w:rPr>
              <w:t>时</w:t>
            </w:r>
            <w:r w:rsidRPr="00C216C9">
              <w:rPr>
                <w:rFonts w:hint="eastAsia"/>
                <w:b/>
                <w:szCs w:val="21"/>
              </w:rPr>
              <w:t xml:space="preserve">  </w:t>
            </w:r>
          </w:p>
          <w:p w14:paraId="17F967E1" w14:textId="77777777" w:rsidR="00CA7803" w:rsidRPr="00C216C9" w:rsidRDefault="00CA7803" w:rsidP="000F6380">
            <w:pPr>
              <w:jc w:val="center"/>
              <w:rPr>
                <w:b/>
                <w:szCs w:val="21"/>
              </w:rPr>
            </w:pPr>
            <w:r w:rsidRPr="00C216C9">
              <w:rPr>
                <w:rFonts w:hint="eastAsia"/>
                <w:b/>
                <w:szCs w:val="21"/>
              </w:rPr>
              <w:t>TRAINING HOURS</w:t>
            </w:r>
          </w:p>
        </w:tc>
        <w:tc>
          <w:tcPr>
            <w:tcW w:w="5629" w:type="dxa"/>
            <w:vMerge/>
          </w:tcPr>
          <w:p w14:paraId="5612EE44" w14:textId="77777777" w:rsidR="00CA7803" w:rsidRPr="00C216C9" w:rsidRDefault="00CA7803" w:rsidP="000F6380">
            <w:pPr>
              <w:rPr>
                <w:szCs w:val="21"/>
              </w:rPr>
            </w:pPr>
          </w:p>
        </w:tc>
        <w:tc>
          <w:tcPr>
            <w:tcW w:w="1884" w:type="dxa"/>
            <w:gridSpan w:val="2"/>
            <w:vMerge/>
            <w:vAlign w:val="center"/>
          </w:tcPr>
          <w:p w14:paraId="2F4B8424" w14:textId="77777777" w:rsidR="00CA7803" w:rsidRPr="00C216C9" w:rsidRDefault="00CA7803" w:rsidP="000F6380">
            <w:pPr>
              <w:jc w:val="center"/>
              <w:rPr>
                <w:b/>
                <w:color w:val="FF0000"/>
                <w:szCs w:val="21"/>
              </w:rPr>
            </w:pPr>
          </w:p>
        </w:tc>
      </w:tr>
      <w:tr w:rsidR="00CA7803" w:rsidRPr="00C216C9" w14:paraId="497D55BC" w14:textId="77777777" w:rsidTr="000F6380">
        <w:trPr>
          <w:trHeight w:val="315"/>
          <w:jc w:val="center"/>
        </w:trPr>
        <w:tc>
          <w:tcPr>
            <w:tcW w:w="709" w:type="dxa"/>
          </w:tcPr>
          <w:p w14:paraId="01EBF3C4" w14:textId="77777777" w:rsidR="00CA7803" w:rsidRPr="006727B2" w:rsidRDefault="00CA7803" w:rsidP="000F6380">
            <w:pPr>
              <w:jc w:val="center"/>
            </w:pPr>
            <w:r>
              <w:rPr>
                <w:rFonts w:hint="eastAsia"/>
              </w:rPr>
              <w:t>AV</w:t>
            </w:r>
          </w:p>
        </w:tc>
        <w:tc>
          <w:tcPr>
            <w:tcW w:w="1701" w:type="dxa"/>
          </w:tcPr>
          <w:p w14:paraId="53F3601F" w14:textId="77777777" w:rsidR="00CA7803" w:rsidRPr="006727B2" w:rsidRDefault="00CA7803" w:rsidP="000F6380">
            <w:pPr>
              <w:jc w:val="center"/>
              <w:rPr>
                <w:color w:val="000000"/>
              </w:rPr>
            </w:pPr>
            <w:r w:rsidRPr="00741694">
              <w:rPr>
                <w:color w:val="000000"/>
              </w:rPr>
              <w:t>16</w:t>
            </w:r>
            <w:r w:rsidRPr="00741694">
              <w:rPr>
                <w:rFonts w:hint="eastAsia"/>
                <w:color w:val="000000"/>
              </w:rPr>
              <w:t xml:space="preserve"> </w:t>
            </w:r>
            <w:proofErr w:type="spellStart"/>
            <w:r w:rsidRPr="00741694">
              <w:rPr>
                <w:color w:val="000000"/>
              </w:rPr>
              <w:t>hrs</w:t>
            </w:r>
            <w:proofErr w:type="spellEnd"/>
          </w:p>
        </w:tc>
        <w:tc>
          <w:tcPr>
            <w:tcW w:w="5629" w:type="dxa"/>
            <w:vMerge/>
          </w:tcPr>
          <w:p w14:paraId="3ABB6EC4" w14:textId="77777777" w:rsidR="00CA7803" w:rsidRPr="00C216C9" w:rsidRDefault="00CA7803" w:rsidP="000F6380"/>
        </w:tc>
        <w:tc>
          <w:tcPr>
            <w:tcW w:w="1884" w:type="dxa"/>
            <w:gridSpan w:val="2"/>
            <w:vMerge/>
            <w:vAlign w:val="center"/>
          </w:tcPr>
          <w:p w14:paraId="43951617" w14:textId="77777777" w:rsidR="00CA7803" w:rsidRPr="00C216C9" w:rsidRDefault="00CA7803" w:rsidP="000F6380">
            <w:pPr>
              <w:jc w:val="center"/>
              <w:rPr>
                <w:b/>
                <w:color w:val="000000"/>
                <w:sz w:val="22"/>
              </w:rPr>
            </w:pPr>
          </w:p>
        </w:tc>
      </w:tr>
      <w:tr w:rsidR="00CA7803" w:rsidRPr="00C216C9" w14:paraId="4D8AB7AA" w14:textId="77777777" w:rsidTr="000F6380">
        <w:trPr>
          <w:jc w:val="center"/>
        </w:trPr>
        <w:tc>
          <w:tcPr>
            <w:tcW w:w="709" w:type="dxa"/>
            <w:vAlign w:val="center"/>
          </w:tcPr>
          <w:p w14:paraId="684EDDEB" w14:textId="77777777" w:rsidR="00CA7803" w:rsidRPr="00C216C9" w:rsidRDefault="00CA7803" w:rsidP="000F6380">
            <w:pPr>
              <w:jc w:val="center"/>
              <w:rPr>
                <w:b/>
                <w:szCs w:val="21"/>
              </w:rPr>
            </w:pPr>
            <w:r w:rsidRPr="00C216C9">
              <w:rPr>
                <w:rFonts w:hint="eastAsia"/>
                <w:b/>
                <w:szCs w:val="21"/>
              </w:rPr>
              <w:t>项次</w:t>
            </w:r>
          </w:p>
          <w:p w14:paraId="34A46B4B" w14:textId="77777777" w:rsidR="00CA7803" w:rsidRPr="00C216C9" w:rsidRDefault="00CA7803" w:rsidP="000F6380">
            <w:pPr>
              <w:jc w:val="center"/>
              <w:rPr>
                <w:b/>
                <w:szCs w:val="21"/>
              </w:rPr>
            </w:pPr>
            <w:r w:rsidRPr="00C216C9">
              <w:rPr>
                <w:rFonts w:hint="eastAsia"/>
                <w:b/>
                <w:szCs w:val="21"/>
              </w:rPr>
              <w:t>ITEM</w:t>
            </w:r>
          </w:p>
        </w:tc>
        <w:tc>
          <w:tcPr>
            <w:tcW w:w="7330" w:type="dxa"/>
            <w:gridSpan w:val="2"/>
            <w:vAlign w:val="center"/>
          </w:tcPr>
          <w:p w14:paraId="22B4FDCE" w14:textId="77777777" w:rsidR="00CA7803" w:rsidRPr="00C216C9" w:rsidRDefault="00CA7803" w:rsidP="000F6380">
            <w:pPr>
              <w:jc w:val="center"/>
              <w:rPr>
                <w:b/>
                <w:szCs w:val="21"/>
              </w:rPr>
            </w:pPr>
            <w:r w:rsidRPr="00C216C9">
              <w:rPr>
                <w:rFonts w:hint="eastAsia"/>
                <w:b/>
                <w:szCs w:val="21"/>
              </w:rPr>
              <w:t>工</w:t>
            </w:r>
            <w:r w:rsidRPr="00C216C9">
              <w:rPr>
                <w:rFonts w:hint="eastAsia"/>
                <w:b/>
                <w:szCs w:val="21"/>
              </w:rPr>
              <w:t xml:space="preserve">  </w:t>
            </w:r>
            <w:r w:rsidRPr="00C216C9">
              <w:rPr>
                <w:rFonts w:hint="eastAsia"/>
                <w:b/>
                <w:szCs w:val="21"/>
              </w:rPr>
              <w:t>作</w:t>
            </w:r>
            <w:r w:rsidRPr="00C216C9">
              <w:rPr>
                <w:rFonts w:hint="eastAsia"/>
                <w:b/>
                <w:szCs w:val="21"/>
              </w:rPr>
              <w:t xml:space="preserve">  </w:t>
            </w:r>
            <w:r w:rsidRPr="00C216C9">
              <w:rPr>
                <w:rFonts w:hint="eastAsia"/>
                <w:b/>
                <w:szCs w:val="21"/>
              </w:rPr>
              <w:t>内</w:t>
            </w:r>
            <w:r w:rsidRPr="00C216C9">
              <w:rPr>
                <w:rFonts w:hint="eastAsia"/>
                <w:b/>
                <w:szCs w:val="21"/>
              </w:rPr>
              <w:t xml:space="preserve">  </w:t>
            </w:r>
            <w:r w:rsidRPr="00C216C9">
              <w:rPr>
                <w:rFonts w:hint="eastAsia"/>
                <w:b/>
                <w:szCs w:val="21"/>
              </w:rPr>
              <w:t>容</w:t>
            </w:r>
            <w:r w:rsidRPr="00C216C9">
              <w:rPr>
                <w:rFonts w:hint="eastAsia"/>
                <w:b/>
                <w:szCs w:val="21"/>
              </w:rPr>
              <w:t xml:space="preserve">   </w:t>
            </w:r>
          </w:p>
          <w:p w14:paraId="14798E59" w14:textId="77777777" w:rsidR="00CA7803" w:rsidRPr="00C216C9" w:rsidRDefault="00CA7803" w:rsidP="000F6380">
            <w:pPr>
              <w:jc w:val="center"/>
              <w:rPr>
                <w:b/>
                <w:szCs w:val="21"/>
              </w:rPr>
            </w:pPr>
            <w:r w:rsidRPr="00C216C9">
              <w:rPr>
                <w:rFonts w:hint="eastAsia"/>
                <w:b/>
                <w:szCs w:val="21"/>
              </w:rPr>
              <w:t xml:space="preserve"> JOB DESCRIPTION</w:t>
            </w:r>
          </w:p>
        </w:tc>
        <w:tc>
          <w:tcPr>
            <w:tcW w:w="992" w:type="dxa"/>
            <w:vAlign w:val="center"/>
          </w:tcPr>
          <w:p w14:paraId="16569CE3" w14:textId="77777777" w:rsidR="00CA7803" w:rsidRPr="005A6B18" w:rsidRDefault="00CA7803" w:rsidP="000F6380">
            <w:pPr>
              <w:jc w:val="center"/>
              <w:rPr>
                <w:b/>
                <w:sz w:val="18"/>
                <w:szCs w:val="21"/>
              </w:rPr>
            </w:pPr>
            <w:r w:rsidRPr="005A6B18">
              <w:rPr>
                <w:rFonts w:hint="eastAsia"/>
                <w:b/>
                <w:sz w:val="18"/>
                <w:szCs w:val="21"/>
              </w:rPr>
              <w:t>工作者</w:t>
            </w:r>
            <w:r w:rsidRPr="005A6B18">
              <w:rPr>
                <w:rFonts w:hint="eastAsia"/>
                <w:b/>
                <w:sz w:val="18"/>
                <w:szCs w:val="21"/>
              </w:rPr>
              <w:t>/</w:t>
            </w:r>
            <w:r w:rsidRPr="005A6B18">
              <w:rPr>
                <w:rFonts w:hint="eastAsia"/>
                <w:b/>
                <w:sz w:val="18"/>
                <w:szCs w:val="21"/>
              </w:rPr>
              <w:t>日期</w:t>
            </w:r>
          </w:p>
        </w:tc>
        <w:tc>
          <w:tcPr>
            <w:tcW w:w="892" w:type="dxa"/>
            <w:vAlign w:val="center"/>
          </w:tcPr>
          <w:p w14:paraId="13CD7EEB" w14:textId="77777777" w:rsidR="00CA7803" w:rsidRPr="005A6B18" w:rsidRDefault="00CA7803" w:rsidP="000F6380">
            <w:pPr>
              <w:jc w:val="center"/>
              <w:rPr>
                <w:b/>
                <w:sz w:val="18"/>
                <w:szCs w:val="21"/>
              </w:rPr>
            </w:pPr>
            <w:r w:rsidRPr="005A6B18">
              <w:rPr>
                <w:rFonts w:hint="eastAsia"/>
                <w:b/>
                <w:sz w:val="18"/>
                <w:szCs w:val="21"/>
              </w:rPr>
              <w:t>检验者</w:t>
            </w:r>
            <w:r w:rsidRPr="005A6B18">
              <w:rPr>
                <w:rFonts w:hint="eastAsia"/>
                <w:b/>
                <w:sz w:val="18"/>
                <w:szCs w:val="21"/>
              </w:rPr>
              <w:t>/</w:t>
            </w:r>
            <w:r w:rsidRPr="005A6B18">
              <w:rPr>
                <w:rFonts w:hint="eastAsia"/>
                <w:b/>
                <w:sz w:val="18"/>
                <w:szCs w:val="21"/>
              </w:rPr>
              <w:t>日期</w:t>
            </w:r>
          </w:p>
        </w:tc>
      </w:tr>
      <w:tr w:rsidR="00CA7803" w:rsidRPr="00C216C9" w14:paraId="62482E27" w14:textId="77777777" w:rsidTr="000F6380">
        <w:trPr>
          <w:trHeight w:val="179"/>
          <w:jc w:val="center"/>
        </w:trPr>
        <w:tc>
          <w:tcPr>
            <w:tcW w:w="709" w:type="dxa"/>
            <w:vAlign w:val="center"/>
          </w:tcPr>
          <w:p w14:paraId="5DB4DABC" w14:textId="77777777" w:rsidR="00CA7803" w:rsidRPr="00C216C9" w:rsidRDefault="00CA7803" w:rsidP="00CA7803">
            <w:pPr>
              <w:pStyle w:val="a3"/>
              <w:numPr>
                <w:ilvl w:val="0"/>
                <w:numId w:val="1"/>
              </w:numPr>
              <w:ind w:left="0" w:firstLineChars="0" w:firstLine="0"/>
              <w:jc w:val="left"/>
              <w:rPr>
                <w:b/>
                <w:szCs w:val="21"/>
              </w:rPr>
            </w:pPr>
          </w:p>
        </w:tc>
        <w:tc>
          <w:tcPr>
            <w:tcW w:w="7330" w:type="dxa"/>
            <w:gridSpan w:val="2"/>
            <w:vAlign w:val="center"/>
          </w:tcPr>
          <w:p w14:paraId="7E38404D" w14:textId="77777777" w:rsidR="00CA7803" w:rsidRPr="006E674F" w:rsidRDefault="00CA7803" w:rsidP="00CA7803">
            <w:pPr>
              <w:pStyle w:val="a3"/>
              <w:numPr>
                <w:ilvl w:val="0"/>
                <w:numId w:val="2"/>
              </w:numPr>
              <w:ind w:firstLineChars="0"/>
              <w:rPr>
                <w:rFonts w:ascii="宋体" w:hAnsi="宋体"/>
                <w:b/>
                <w:szCs w:val="21"/>
              </w:rPr>
            </w:pPr>
            <w:r>
              <w:rPr>
                <w:rFonts w:ascii="宋体" w:hAnsi="宋体" w:hint="eastAsia"/>
                <w:b/>
                <w:szCs w:val="21"/>
              </w:rPr>
              <w:t>查询手册</w:t>
            </w:r>
          </w:p>
          <w:p w14:paraId="4F07BA4A" w14:textId="77777777" w:rsidR="00CA7803" w:rsidRPr="0050040D" w:rsidRDefault="00CA7803" w:rsidP="000F6380">
            <w:pPr>
              <w:tabs>
                <w:tab w:val="num" w:pos="-901"/>
              </w:tabs>
              <w:rPr>
                <w:rFonts w:ascii="宋体" w:hAnsi="宋体"/>
                <w:szCs w:val="21"/>
              </w:rPr>
            </w:pPr>
            <w:r w:rsidRPr="0050040D">
              <w:rPr>
                <w:rFonts w:ascii="宋体" w:hAnsi="宋体" w:hint="eastAsia"/>
                <w:szCs w:val="21"/>
              </w:rPr>
              <w:t>根据操作内容准备工具设备。</w:t>
            </w:r>
          </w:p>
          <w:p w14:paraId="76828D82" w14:textId="77777777" w:rsidR="00CA7803" w:rsidRPr="001E0A69" w:rsidRDefault="00CA7803" w:rsidP="000F6380">
            <w:pPr>
              <w:tabs>
                <w:tab w:val="num" w:pos="-901"/>
              </w:tabs>
              <w:rPr>
                <w:rFonts w:ascii="宋体" w:hAnsi="宋体"/>
                <w:szCs w:val="21"/>
              </w:rPr>
            </w:pPr>
            <w:r w:rsidRPr="001E0A69">
              <w:rPr>
                <w:rFonts w:ascii="宋体" w:hAnsi="宋体" w:hint="eastAsia"/>
                <w:szCs w:val="21"/>
              </w:rPr>
              <w:t>查阅AMM手册</w:t>
            </w:r>
            <w:r>
              <w:rPr>
                <w:rFonts w:ascii="宋体" w:hAnsi="宋体" w:hint="eastAsia"/>
                <w:szCs w:val="21"/>
              </w:rPr>
              <w:t>，</w:t>
            </w:r>
            <w:r w:rsidRPr="001E0A69">
              <w:rPr>
                <w:rFonts w:ascii="宋体" w:hAnsi="宋体" w:hint="eastAsia"/>
                <w:szCs w:val="21"/>
              </w:rPr>
              <w:t>确定</w:t>
            </w:r>
            <w:r>
              <w:rPr>
                <w:rFonts w:ascii="宋体" w:hAnsi="宋体" w:hint="eastAsia"/>
                <w:szCs w:val="21"/>
              </w:rPr>
              <w:t>点火激励器</w:t>
            </w:r>
            <w:r w:rsidRPr="001E0A69">
              <w:rPr>
                <w:rFonts w:ascii="宋体" w:hAnsi="宋体" w:hint="eastAsia"/>
                <w:szCs w:val="21"/>
              </w:rPr>
              <w:t>所在章节</w:t>
            </w:r>
            <w:r>
              <w:rPr>
                <w:rFonts w:ascii="宋体" w:hAnsi="宋体" w:hint="eastAsia"/>
                <w:szCs w:val="21"/>
              </w:rPr>
              <w:t>，并确定</w:t>
            </w:r>
            <w:r w:rsidRPr="001E0A69">
              <w:rPr>
                <w:rFonts w:ascii="宋体" w:hAnsi="宋体" w:hint="eastAsia"/>
                <w:szCs w:val="21"/>
              </w:rPr>
              <w:t>位置。</w:t>
            </w:r>
          </w:p>
        </w:tc>
        <w:tc>
          <w:tcPr>
            <w:tcW w:w="992" w:type="dxa"/>
          </w:tcPr>
          <w:p w14:paraId="097BB242" w14:textId="77777777" w:rsidR="00CA7803" w:rsidRPr="00C216C9" w:rsidRDefault="00CA7803" w:rsidP="000F6380">
            <w:pPr>
              <w:rPr>
                <w:szCs w:val="21"/>
              </w:rPr>
            </w:pPr>
          </w:p>
        </w:tc>
        <w:tc>
          <w:tcPr>
            <w:tcW w:w="892" w:type="dxa"/>
          </w:tcPr>
          <w:p w14:paraId="69725588" w14:textId="77777777" w:rsidR="00CA7803" w:rsidRPr="00C216C9" w:rsidRDefault="00CA7803" w:rsidP="000F6380">
            <w:pPr>
              <w:rPr>
                <w:szCs w:val="21"/>
              </w:rPr>
            </w:pPr>
          </w:p>
        </w:tc>
      </w:tr>
      <w:tr w:rsidR="00CA7803" w:rsidRPr="00C216C9" w14:paraId="1331C935" w14:textId="77777777" w:rsidTr="000F6380">
        <w:trPr>
          <w:trHeight w:val="179"/>
          <w:jc w:val="center"/>
        </w:trPr>
        <w:tc>
          <w:tcPr>
            <w:tcW w:w="709" w:type="dxa"/>
            <w:vAlign w:val="center"/>
          </w:tcPr>
          <w:p w14:paraId="061F6FA7" w14:textId="77777777" w:rsidR="00CA7803" w:rsidRPr="00C216C9" w:rsidRDefault="00CA7803" w:rsidP="00CA7803">
            <w:pPr>
              <w:pStyle w:val="a3"/>
              <w:numPr>
                <w:ilvl w:val="0"/>
                <w:numId w:val="1"/>
              </w:numPr>
              <w:ind w:left="0" w:firstLineChars="0" w:firstLine="0"/>
              <w:jc w:val="left"/>
              <w:rPr>
                <w:b/>
                <w:szCs w:val="21"/>
              </w:rPr>
            </w:pPr>
          </w:p>
        </w:tc>
        <w:tc>
          <w:tcPr>
            <w:tcW w:w="7330" w:type="dxa"/>
            <w:gridSpan w:val="2"/>
            <w:vAlign w:val="center"/>
          </w:tcPr>
          <w:p w14:paraId="7F0B1934" w14:textId="77777777" w:rsidR="00CA7803" w:rsidRPr="0050040D" w:rsidRDefault="00CA7803" w:rsidP="00CA7803">
            <w:pPr>
              <w:pStyle w:val="a3"/>
              <w:numPr>
                <w:ilvl w:val="0"/>
                <w:numId w:val="2"/>
              </w:numPr>
              <w:ind w:firstLineChars="0"/>
              <w:rPr>
                <w:rFonts w:ascii="宋体" w:hAnsi="宋体"/>
                <w:b/>
                <w:szCs w:val="21"/>
              </w:rPr>
            </w:pPr>
            <w:r>
              <w:rPr>
                <w:rFonts w:ascii="宋体" w:hAnsi="宋体"/>
                <w:b/>
                <w:szCs w:val="21"/>
              </w:rPr>
              <w:t>VR</w:t>
            </w:r>
            <w:r>
              <w:rPr>
                <w:rFonts w:ascii="宋体" w:hAnsi="宋体" w:hint="eastAsia"/>
                <w:b/>
                <w:szCs w:val="21"/>
              </w:rPr>
              <w:t>虚拟现实操作演练</w:t>
            </w:r>
          </w:p>
          <w:p w14:paraId="67D2E14A" w14:textId="77777777" w:rsidR="00CA7803" w:rsidRPr="007807EB" w:rsidRDefault="00CA7803" w:rsidP="000F6380">
            <w:pPr>
              <w:tabs>
                <w:tab w:val="num" w:pos="-901"/>
              </w:tabs>
              <w:rPr>
                <w:rFonts w:ascii="宋体" w:hAnsi="宋体" w:cs="Arial"/>
              </w:rPr>
            </w:pPr>
            <w:r>
              <w:rPr>
                <w:rFonts w:ascii="宋体" w:hAnsi="宋体" w:hint="eastAsia"/>
                <w:szCs w:val="21"/>
              </w:rPr>
              <w:t>学习V</w:t>
            </w:r>
            <w:r>
              <w:rPr>
                <w:rFonts w:ascii="宋体" w:hAnsi="宋体"/>
                <w:szCs w:val="21"/>
              </w:rPr>
              <w:t>R</w:t>
            </w:r>
            <w:r>
              <w:rPr>
                <w:rFonts w:ascii="宋体" w:hAnsi="宋体" w:hint="eastAsia"/>
                <w:szCs w:val="21"/>
              </w:rPr>
              <w:t>虚拟现实环境的简单操作，了解其与真是操作异同。</w:t>
            </w:r>
          </w:p>
        </w:tc>
        <w:tc>
          <w:tcPr>
            <w:tcW w:w="992" w:type="dxa"/>
          </w:tcPr>
          <w:p w14:paraId="2019C866" w14:textId="77777777" w:rsidR="00CA7803" w:rsidRPr="00C216C9" w:rsidRDefault="00CA7803" w:rsidP="000F6380">
            <w:pPr>
              <w:rPr>
                <w:szCs w:val="21"/>
              </w:rPr>
            </w:pPr>
          </w:p>
        </w:tc>
        <w:tc>
          <w:tcPr>
            <w:tcW w:w="892" w:type="dxa"/>
          </w:tcPr>
          <w:p w14:paraId="1829B5D7" w14:textId="77777777" w:rsidR="00CA7803" w:rsidRPr="00C216C9" w:rsidRDefault="00CA7803" w:rsidP="000F6380">
            <w:pPr>
              <w:rPr>
                <w:szCs w:val="21"/>
              </w:rPr>
            </w:pPr>
          </w:p>
        </w:tc>
      </w:tr>
      <w:tr w:rsidR="00CA7803" w:rsidRPr="00C216C9" w14:paraId="7991FE00" w14:textId="77777777" w:rsidTr="000F6380">
        <w:trPr>
          <w:trHeight w:val="179"/>
          <w:jc w:val="center"/>
        </w:trPr>
        <w:tc>
          <w:tcPr>
            <w:tcW w:w="709" w:type="dxa"/>
            <w:vAlign w:val="center"/>
          </w:tcPr>
          <w:p w14:paraId="7800B065" w14:textId="77777777" w:rsidR="00CA7803" w:rsidRPr="00C216C9" w:rsidRDefault="00CA7803" w:rsidP="00CA7803">
            <w:pPr>
              <w:pStyle w:val="a3"/>
              <w:numPr>
                <w:ilvl w:val="0"/>
                <w:numId w:val="1"/>
              </w:numPr>
              <w:ind w:left="0" w:firstLineChars="0" w:firstLine="0"/>
              <w:jc w:val="left"/>
              <w:rPr>
                <w:b/>
                <w:szCs w:val="21"/>
              </w:rPr>
            </w:pPr>
          </w:p>
        </w:tc>
        <w:tc>
          <w:tcPr>
            <w:tcW w:w="7330" w:type="dxa"/>
            <w:gridSpan w:val="2"/>
            <w:vAlign w:val="center"/>
          </w:tcPr>
          <w:p w14:paraId="4D7C1118" w14:textId="77777777" w:rsidR="00CA7803" w:rsidRDefault="00CA7803" w:rsidP="00CA7803">
            <w:pPr>
              <w:pStyle w:val="a3"/>
              <w:numPr>
                <w:ilvl w:val="0"/>
                <w:numId w:val="2"/>
              </w:numPr>
              <w:ind w:firstLineChars="0"/>
              <w:rPr>
                <w:rFonts w:ascii="宋体" w:hAnsi="宋体"/>
                <w:b/>
                <w:szCs w:val="21"/>
              </w:rPr>
            </w:pPr>
            <w:r>
              <w:rPr>
                <w:rFonts w:ascii="宋体" w:hAnsi="宋体" w:hint="eastAsia"/>
                <w:b/>
                <w:szCs w:val="21"/>
              </w:rPr>
              <w:t>准备工作</w:t>
            </w:r>
          </w:p>
          <w:p w14:paraId="2BA8B00B" w14:textId="77777777" w:rsidR="00CA7803" w:rsidRPr="008D4C98" w:rsidRDefault="00CA7803" w:rsidP="000F6380">
            <w:pPr>
              <w:rPr>
                <w:rFonts w:ascii="宋体" w:hAnsi="宋体"/>
                <w:szCs w:val="21"/>
              </w:rPr>
            </w:pPr>
            <w:r>
              <w:rPr>
                <w:rFonts w:ascii="宋体" w:hAnsi="宋体" w:hint="eastAsia"/>
                <w:szCs w:val="21"/>
              </w:rPr>
              <w:t>进入虚拟显示环境，清点工具，悬挂禁止操作警示牌。</w:t>
            </w:r>
          </w:p>
        </w:tc>
        <w:tc>
          <w:tcPr>
            <w:tcW w:w="992" w:type="dxa"/>
          </w:tcPr>
          <w:p w14:paraId="0176662C" w14:textId="77777777" w:rsidR="00CA7803" w:rsidRPr="00C216C9" w:rsidRDefault="00CA7803" w:rsidP="000F6380">
            <w:pPr>
              <w:rPr>
                <w:szCs w:val="21"/>
              </w:rPr>
            </w:pPr>
          </w:p>
        </w:tc>
        <w:tc>
          <w:tcPr>
            <w:tcW w:w="892" w:type="dxa"/>
          </w:tcPr>
          <w:p w14:paraId="363A6719" w14:textId="77777777" w:rsidR="00CA7803" w:rsidRPr="00C216C9" w:rsidRDefault="00CA7803" w:rsidP="000F6380">
            <w:pPr>
              <w:rPr>
                <w:szCs w:val="21"/>
              </w:rPr>
            </w:pPr>
          </w:p>
        </w:tc>
      </w:tr>
      <w:tr w:rsidR="00CA7803" w:rsidRPr="00C216C9" w14:paraId="0CC0DAA0" w14:textId="77777777" w:rsidTr="000F6380">
        <w:trPr>
          <w:trHeight w:val="179"/>
          <w:jc w:val="center"/>
        </w:trPr>
        <w:tc>
          <w:tcPr>
            <w:tcW w:w="709" w:type="dxa"/>
            <w:vAlign w:val="center"/>
          </w:tcPr>
          <w:p w14:paraId="70CA3C16" w14:textId="77777777" w:rsidR="00CA7803" w:rsidRPr="00C216C9" w:rsidRDefault="00CA7803" w:rsidP="00CA7803">
            <w:pPr>
              <w:pStyle w:val="a3"/>
              <w:numPr>
                <w:ilvl w:val="0"/>
                <w:numId w:val="1"/>
              </w:numPr>
              <w:ind w:left="0" w:firstLineChars="0" w:firstLine="0"/>
              <w:jc w:val="left"/>
              <w:rPr>
                <w:b/>
                <w:szCs w:val="21"/>
              </w:rPr>
            </w:pPr>
          </w:p>
        </w:tc>
        <w:tc>
          <w:tcPr>
            <w:tcW w:w="7330" w:type="dxa"/>
            <w:gridSpan w:val="2"/>
            <w:vAlign w:val="center"/>
          </w:tcPr>
          <w:p w14:paraId="196FFC06" w14:textId="77777777" w:rsidR="00CA7803" w:rsidRPr="0094101B" w:rsidRDefault="00CA7803" w:rsidP="00CA7803">
            <w:pPr>
              <w:pStyle w:val="a3"/>
              <w:numPr>
                <w:ilvl w:val="0"/>
                <w:numId w:val="2"/>
              </w:numPr>
              <w:ind w:firstLineChars="0"/>
              <w:rPr>
                <w:rFonts w:ascii="宋体" w:hAnsi="宋体"/>
                <w:b/>
                <w:szCs w:val="21"/>
              </w:rPr>
            </w:pPr>
            <w:r>
              <w:rPr>
                <w:rFonts w:ascii="宋体" w:hAnsi="宋体" w:hint="eastAsia"/>
                <w:b/>
                <w:szCs w:val="21"/>
              </w:rPr>
              <w:t>点火激励器拆卸</w:t>
            </w:r>
          </w:p>
          <w:p w14:paraId="78243889" w14:textId="77777777" w:rsidR="00CA7803" w:rsidRDefault="00CA7803" w:rsidP="000F6380">
            <w:pPr>
              <w:tabs>
                <w:tab w:val="num" w:pos="-901"/>
              </w:tabs>
              <w:rPr>
                <w:rFonts w:ascii="宋体" w:hAnsi="宋体"/>
                <w:szCs w:val="21"/>
              </w:rPr>
            </w:pPr>
            <w:r>
              <w:rPr>
                <w:rFonts w:ascii="宋体" w:hAnsi="宋体" w:hint="eastAsia"/>
                <w:szCs w:val="21"/>
              </w:rPr>
              <w:t>1）拆除线头【1】和点火激励器后方的插座；</w:t>
            </w:r>
          </w:p>
          <w:p w14:paraId="2099CF1D" w14:textId="77777777" w:rsidR="00CA7803" w:rsidRDefault="00CA7803" w:rsidP="000F6380">
            <w:pPr>
              <w:tabs>
                <w:tab w:val="num" w:pos="-901"/>
              </w:tabs>
              <w:rPr>
                <w:rFonts w:ascii="宋体" w:hAnsi="宋体"/>
                <w:szCs w:val="21"/>
              </w:rPr>
            </w:pPr>
            <w:r>
              <w:rPr>
                <w:rFonts w:ascii="宋体" w:hAnsi="宋体" w:hint="eastAsia"/>
                <w:szCs w:val="21"/>
              </w:rPr>
              <w:t>2）使用两个梅开扳手拆卸连接螺母；</w:t>
            </w:r>
          </w:p>
          <w:p w14:paraId="47AB6260" w14:textId="77777777" w:rsidR="00CA7803" w:rsidRDefault="00CA7803" w:rsidP="000F6380">
            <w:pPr>
              <w:tabs>
                <w:tab w:val="num" w:pos="-901"/>
              </w:tabs>
              <w:rPr>
                <w:rFonts w:ascii="宋体" w:hAnsi="宋体"/>
                <w:szCs w:val="21"/>
              </w:rPr>
            </w:pPr>
            <w:r>
              <w:rPr>
                <w:rFonts w:ascii="宋体" w:hAnsi="宋体" w:hint="eastAsia"/>
                <w:szCs w:val="21"/>
              </w:rPr>
              <w:t>3）拆除螺母【6】和垫片【5】；</w:t>
            </w:r>
          </w:p>
          <w:p w14:paraId="14E9EAB9" w14:textId="77777777" w:rsidR="00CA7803" w:rsidRDefault="00CA7803" w:rsidP="000F6380">
            <w:pPr>
              <w:tabs>
                <w:tab w:val="num" w:pos="-901"/>
              </w:tabs>
              <w:rPr>
                <w:rFonts w:ascii="宋体" w:hAnsi="宋体"/>
                <w:szCs w:val="21"/>
              </w:rPr>
            </w:pPr>
            <w:r>
              <w:rPr>
                <w:rFonts w:ascii="宋体" w:hAnsi="宋体" w:hint="eastAsia"/>
                <w:szCs w:val="21"/>
              </w:rPr>
              <w:t>4）拆除导线【3】；</w:t>
            </w:r>
          </w:p>
          <w:p w14:paraId="6CDE799F" w14:textId="77777777" w:rsidR="00CA7803" w:rsidRPr="007807EB" w:rsidRDefault="00CA7803" w:rsidP="000F6380">
            <w:pPr>
              <w:tabs>
                <w:tab w:val="num" w:pos="-901"/>
              </w:tabs>
              <w:rPr>
                <w:rFonts w:ascii="宋体" w:hAnsi="宋体"/>
                <w:szCs w:val="21"/>
              </w:rPr>
            </w:pPr>
            <w:r>
              <w:rPr>
                <w:rFonts w:ascii="宋体" w:hAnsi="宋体" w:hint="eastAsia"/>
                <w:szCs w:val="21"/>
              </w:rPr>
              <w:t>5）拆下点火激励器【2】。</w:t>
            </w:r>
          </w:p>
        </w:tc>
        <w:tc>
          <w:tcPr>
            <w:tcW w:w="992" w:type="dxa"/>
          </w:tcPr>
          <w:p w14:paraId="2DECAE5E" w14:textId="77777777" w:rsidR="00CA7803" w:rsidRPr="00C216C9" w:rsidRDefault="00CA7803" w:rsidP="000F6380">
            <w:pPr>
              <w:rPr>
                <w:szCs w:val="21"/>
              </w:rPr>
            </w:pPr>
          </w:p>
        </w:tc>
        <w:tc>
          <w:tcPr>
            <w:tcW w:w="892" w:type="dxa"/>
          </w:tcPr>
          <w:p w14:paraId="6BEA0B50" w14:textId="77777777" w:rsidR="00CA7803" w:rsidRPr="00C216C9" w:rsidRDefault="00CA7803" w:rsidP="000F6380">
            <w:pPr>
              <w:rPr>
                <w:szCs w:val="21"/>
              </w:rPr>
            </w:pPr>
          </w:p>
        </w:tc>
      </w:tr>
      <w:tr w:rsidR="00CA7803" w:rsidRPr="00C216C9" w14:paraId="19B7F12F" w14:textId="77777777" w:rsidTr="000F6380">
        <w:trPr>
          <w:trHeight w:val="179"/>
          <w:jc w:val="center"/>
        </w:trPr>
        <w:tc>
          <w:tcPr>
            <w:tcW w:w="709" w:type="dxa"/>
            <w:vAlign w:val="center"/>
          </w:tcPr>
          <w:p w14:paraId="5D8FE897" w14:textId="77777777" w:rsidR="00CA7803" w:rsidRPr="00C216C9" w:rsidRDefault="00CA7803" w:rsidP="00CA7803">
            <w:pPr>
              <w:pStyle w:val="a3"/>
              <w:numPr>
                <w:ilvl w:val="0"/>
                <w:numId w:val="1"/>
              </w:numPr>
              <w:ind w:left="0" w:firstLineChars="0" w:firstLine="0"/>
              <w:jc w:val="left"/>
              <w:rPr>
                <w:b/>
                <w:szCs w:val="21"/>
              </w:rPr>
            </w:pPr>
          </w:p>
        </w:tc>
        <w:tc>
          <w:tcPr>
            <w:tcW w:w="7330" w:type="dxa"/>
            <w:gridSpan w:val="2"/>
            <w:vAlign w:val="center"/>
          </w:tcPr>
          <w:p w14:paraId="74DAD918" w14:textId="77777777" w:rsidR="00CA7803" w:rsidRPr="00753B64" w:rsidRDefault="00CA7803" w:rsidP="00CA7803">
            <w:pPr>
              <w:pStyle w:val="a3"/>
              <w:numPr>
                <w:ilvl w:val="0"/>
                <w:numId w:val="2"/>
              </w:numPr>
              <w:ind w:firstLineChars="0"/>
              <w:rPr>
                <w:rFonts w:ascii="宋体" w:hAnsi="宋体"/>
                <w:b/>
                <w:szCs w:val="21"/>
              </w:rPr>
            </w:pPr>
            <w:r>
              <w:rPr>
                <w:rFonts w:ascii="宋体" w:hAnsi="宋体"/>
                <w:b/>
                <w:szCs w:val="21"/>
              </w:rPr>
              <w:t>结束工作</w:t>
            </w:r>
          </w:p>
          <w:p w14:paraId="0AC771AC" w14:textId="77777777" w:rsidR="00CA7803" w:rsidRPr="00753B64" w:rsidRDefault="00CA7803" w:rsidP="000F6380">
            <w:pPr>
              <w:rPr>
                <w:rFonts w:ascii="宋体" w:hAnsi="宋体"/>
                <w:szCs w:val="21"/>
              </w:rPr>
            </w:pPr>
            <w:r w:rsidRPr="00753B64">
              <w:rPr>
                <w:rFonts w:ascii="宋体" w:hAnsi="宋体"/>
                <w:szCs w:val="21"/>
              </w:rPr>
              <w:t>工作复核</w:t>
            </w:r>
            <w:r w:rsidRPr="00753B64">
              <w:rPr>
                <w:rFonts w:ascii="宋体" w:hAnsi="宋体" w:hint="eastAsia"/>
                <w:szCs w:val="21"/>
              </w:rPr>
              <w:t>，</w:t>
            </w:r>
            <w:r w:rsidRPr="00753B64">
              <w:rPr>
                <w:rFonts w:ascii="宋体" w:hAnsi="宋体"/>
                <w:szCs w:val="21"/>
              </w:rPr>
              <w:t>按照工卡要求检查每步工序的完成情况。</w:t>
            </w:r>
          </w:p>
          <w:p w14:paraId="20608204" w14:textId="77777777" w:rsidR="00CA7803" w:rsidRPr="00753B64" w:rsidRDefault="00CA7803" w:rsidP="000F6380">
            <w:pPr>
              <w:rPr>
                <w:rFonts w:ascii="宋体" w:hAnsi="宋体"/>
                <w:szCs w:val="21"/>
              </w:rPr>
            </w:pPr>
            <w:r w:rsidRPr="00753B64">
              <w:rPr>
                <w:rFonts w:ascii="宋体" w:hAnsi="宋体"/>
                <w:szCs w:val="21"/>
              </w:rPr>
              <w:t>清理工作现场，清点工具</w:t>
            </w:r>
            <w:r>
              <w:rPr>
                <w:rFonts w:ascii="宋体" w:hAnsi="宋体" w:hint="eastAsia"/>
                <w:szCs w:val="21"/>
              </w:rPr>
              <w:t>，回收警示牌</w:t>
            </w:r>
            <w:r w:rsidRPr="00753B64">
              <w:rPr>
                <w:rFonts w:ascii="宋体" w:hAnsi="宋体"/>
                <w:szCs w:val="21"/>
              </w:rPr>
              <w:t>。</w:t>
            </w:r>
          </w:p>
          <w:p w14:paraId="3168A593" w14:textId="77777777" w:rsidR="00CA7803" w:rsidRDefault="00CA7803" w:rsidP="000F6380">
            <w:pPr>
              <w:rPr>
                <w:rFonts w:ascii="宋体" w:hAnsi="宋体"/>
                <w:b/>
                <w:szCs w:val="21"/>
              </w:rPr>
            </w:pPr>
            <w:r w:rsidRPr="00753B64">
              <w:rPr>
                <w:rFonts w:ascii="宋体" w:hAnsi="宋体"/>
                <w:szCs w:val="21"/>
              </w:rPr>
              <w:t>完成并复核相关技术文件的准确签署。</w:t>
            </w:r>
          </w:p>
        </w:tc>
        <w:tc>
          <w:tcPr>
            <w:tcW w:w="992" w:type="dxa"/>
          </w:tcPr>
          <w:p w14:paraId="16A4D53E" w14:textId="77777777" w:rsidR="00CA7803" w:rsidRPr="00C216C9" w:rsidRDefault="00CA7803" w:rsidP="000F6380">
            <w:pPr>
              <w:rPr>
                <w:szCs w:val="21"/>
              </w:rPr>
            </w:pPr>
          </w:p>
        </w:tc>
        <w:tc>
          <w:tcPr>
            <w:tcW w:w="892" w:type="dxa"/>
          </w:tcPr>
          <w:p w14:paraId="4C956106" w14:textId="77777777" w:rsidR="00CA7803" w:rsidRPr="00C216C9" w:rsidRDefault="00CA7803" w:rsidP="000F6380">
            <w:pPr>
              <w:rPr>
                <w:szCs w:val="21"/>
              </w:rPr>
            </w:pPr>
          </w:p>
        </w:tc>
      </w:tr>
    </w:tbl>
    <w:p w14:paraId="40AC4EEC" w14:textId="77777777" w:rsidR="00CA7803" w:rsidRDefault="00CA7803" w:rsidP="00CA7803">
      <w:pPr>
        <w:spacing w:line="400" w:lineRule="exact"/>
        <w:rPr>
          <w:rFonts w:ascii="宋体" w:hAnsi="宋体"/>
          <w:b/>
          <w:bCs/>
          <w:sz w:val="32"/>
          <w:szCs w:val="36"/>
        </w:rPr>
      </w:pPr>
    </w:p>
    <w:p w14:paraId="2D5C8C14" w14:textId="77777777" w:rsidR="00CA7803" w:rsidRDefault="00CA7803" w:rsidP="00CA7803">
      <w:pPr>
        <w:rPr>
          <w:b/>
          <w:sz w:val="28"/>
        </w:rPr>
      </w:pPr>
      <w:r>
        <w:rPr>
          <w:rFonts w:ascii="宋体" w:hAnsi="宋体"/>
          <w:b/>
          <w:bCs/>
          <w:sz w:val="32"/>
          <w:szCs w:val="36"/>
        </w:rPr>
        <w:br w:type="page"/>
      </w:r>
      <w:r w:rsidRPr="00D24BEF">
        <w:rPr>
          <w:rFonts w:hint="eastAsia"/>
          <w:b/>
          <w:sz w:val="28"/>
        </w:rPr>
        <w:lastRenderedPageBreak/>
        <w:t>附图</w:t>
      </w:r>
    </w:p>
    <w:p w14:paraId="527694A9" w14:textId="77777777" w:rsidR="00CA7803" w:rsidRDefault="00CA7803" w:rsidP="00CA7803">
      <w:pPr>
        <w:rPr>
          <w:b/>
          <w:sz w:val="28"/>
        </w:rPr>
      </w:pPr>
      <w:r>
        <w:fldChar w:fldCharType="begin"/>
      </w:r>
      <w:r>
        <w:instrText xml:space="preserve"> INCLUDEPICTURE "C:\\Users\\hugh\\Documents\\Tencent Files\\309199595\\Image\\C2C\\{D3AAA340-8121-E7E3-C6FA-7AEF1C91DB8B}.png" \* MERGEFORMATINET </w:instrText>
      </w:r>
      <w:r>
        <w:fldChar w:fldCharType="separate"/>
      </w:r>
      <w:r>
        <w:fldChar w:fldCharType="begin"/>
      </w:r>
      <w:r>
        <w:instrText xml:space="preserve"> INCLUDEPICTURE  "C:\\Users\\hugh\\Desktop\\VR</w:instrText>
      </w:r>
      <w:r>
        <w:instrText>金课点火激励器结题</w:instrText>
      </w:r>
      <w:r>
        <w:instrText xml:space="preserve">\\Documents\\Tencent Files\\309199595\\Image\\C2C\\{D3AAA340-8121-E7E3-C6FA-7AEF1C91DB8B}.png" \* MERGEFORMATINET </w:instrText>
      </w:r>
      <w:r>
        <w:fldChar w:fldCharType="separate"/>
      </w:r>
      <w:r w:rsidR="00703B86">
        <w:fldChar w:fldCharType="begin"/>
      </w:r>
      <w:r w:rsidR="00703B86">
        <w:instrText xml:space="preserve"> </w:instrText>
      </w:r>
      <w:r w:rsidR="00703B86">
        <w:rPr>
          <w:rFonts w:hint="eastAsia"/>
        </w:rPr>
        <w:instrText>INCLUDEPICTURE  "C:\\Users\\hugh\\Desktop\\VR</w:instrText>
      </w:r>
      <w:r w:rsidR="00703B86">
        <w:rPr>
          <w:rFonts w:hint="eastAsia"/>
        </w:rPr>
        <w:instrText>金课点火激励器结题</w:instrText>
      </w:r>
      <w:r w:rsidR="00703B86">
        <w:rPr>
          <w:rFonts w:hint="eastAsia"/>
        </w:rPr>
        <w:instrText>\\Documents\\Tencent Files\\309199595\\Image\\C2C\\{D3AAA340-8121-E7E3-C6FA-7AEF1C91DB8B}.png" \* MERGEFORMATINET</w:instrText>
      </w:r>
      <w:r w:rsidR="00703B86">
        <w:instrText xml:space="preserve"> </w:instrText>
      </w:r>
      <w:r w:rsidR="00703B86">
        <w:fldChar w:fldCharType="separate"/>
      </w:r>
      <w:r w:rsidR="006247C8">
        <w:fldChar w:fldCharType="begin"/>
      </w:r>
      <w:r w:rsidR="006247C8">
        <w:instrText xml:space="preserve"> </w:instrText>
      </w:r>
      <w:r w:rsidR="006247C8">
        <w:rPr>
          <w:rFonts w:hint="eastAsia"/>
        </w:rPr>
        <w:instrText>INCLUDEPICTURE  "C:\\Users\\hugh\\Desktop\\VR</w:instrText>
      </w:r>
      <w:r w:rsidR="006247C8">
        <w:rPr>
          <w:rFonts w:hint="eastAsia"/>
        </w:rPr>
        <w:instrText>金课点火激励器结题</w:instrText>
      </w:r>
      <w:r w:rsidR="006247C8">
        <w:rPr>
          <w:rFonts w:hint="eastAsia"/>
        </w:rPr>
        <w:instrText>\\Documents\\Tencent Files\\309199595\\Image\\C2C\\{D3AAA340-8121-E7E3-C6FA-7AEF1C91DB8B}.png" \* MERGEFORMATINET</w:instrText>
      </w:r>
      <w:r w:rsidR="006247C8">
        <w:instrText xml:space="preserve"> </w:instrText>
      </w:r>
      <w:r w:rsidR="006247C8">
        <w:fldChar w:fldCharType="separate"/>
      </w:r>
      <w:r w:rsidR="00EA4267">
        <w:fldChar w:fldCharType="begin"/>
      </w:r>
      <w:r w:rsidR="00EA4267">
        <w:instrText xml:space="preserve"> </w:instrText>
      </w:r>
      <w:r w:rsidR="00EA4267">
        <w:rPr>
          <w:rFonts w:hint="eastAsia"/>
        </w:rPr>
        <w:instrText>INCLUDEPICTURE  "C:\\Users\\hugh\\Desktop\\VR</w:instrText>
      </w:r>
      <w:r w:rsidR="00EA4267">
        <w:rPr>
          <w:rFonts w:hint="eastAsia"/>
        </w:rPr>
        <w:instrText>金课点火激励器结题</w:instrText>
      </w:r>
      <w:r w:rsidR="00EA4267">
        <w:rPr>
          <w:rFonts w:hint="eastAsia"/>
        </w:rPr>
        <w:instrText>\\Documents\\Tencent Files\\309199595\\Image\\C2C\\{D3AAA340</w:instrText>
      </w:r>
      <w:r w:rsidR="00EA4267">
        <w:rPr>
          <w:rFonts w:hint="eastAsia"/>
        </w:rPr>
        <w:instrText>-8121-E7E3-C6FA-7AEF1C91DB8B}.png" \* MERGEFORMATINET</w:instrText>
      </w:r>
      <w:r w:rsidR="00EA4267">
        <w:instrText xml:space="preserve"> </w:instrText>
      </w:r>
      <w:r w:rsidR="00EA4267">
        <w:fldChar w:fldCharType="separate"/>
      </w:r>
      <w:r w:rsidR="0078515D">
        <w:pict w14:anchorId="38A5148E">
          <v:shape id="_x0000_i1027" type="#_x0000_t75" style="width:451.35pt;height:474.45pt">
            <v:imagedata r:id="rId47" r:href="rId48"/>
          </v:shape>
        </w:pict>
      </w:r>
      <w:r w:rsidR="00EA4267">
        <w:fldChar w:fldCharType="end"/>
      </w:r>
      <w:r w:rsidR="006247C8">
        <w:fldChar w:fldCharType="end"/>
      </w:r>
      <w:r w:rsidR="00703B86">
        <w:fldChar w:fldCharType="end"/>
      </w:r>
      <w:r>
        <w:fldChar w:fldCharType="end"/>
      </w:r>
      <w:r>
        <w:fldChar w:fldCharType="end"/>
      </w:r>
      <w:r>
        <w:rPr>
          <w:rFonts w:hint="eastAsia"/>
          <w:b/>
          <w:sz w:val="28"/>
        </w:rPr>
        <w:t xml:space="preserve"> </w:t>
      </w:r>
    </w:p>
    <w:p w14:paraId="2A31F67B" w14:textId="77777777" w:rsidR="00CA7803" w:rsidRDefault="00CA7803" w:rsidP="00CA7803">
      <w:pPr>
        <w:jc w:val="center"/>
        <w:rPr>
          <w:sz w:val="28"/>
        </w:rPr>
      </w:pPr>
      <w:r w:rsidRPr="0094101B">
        <w:rPr>
          <w:rFonts w:hint="eastAsia"/>
          <w:sz w:val="28"/>
        </w:rPr>
        <w:t>图</w:t>
      </w:r>
      <w:r>
        <w:rPr>
          <w:rFonts w:hint="eastAsia"/>
          <w:sz w:val="28"/>
        </w:rPr>
        <w:t>1</w:t>
      </w:r>
      <w:r w:rsidRPr="0094101B">
        <w:rPr>
          <w:sz w:val="28"/>
        </w:rPr>
        <w:t xml:space="preserve"> </w:t>
      </w:r>
      <w:r w:rsidRPr="0094101B">
        <w:rPr>
          <w:rFonts w:hint="eastAsia"/>
          <w:sz w:val="28"/>
        </w:rPr>
        <w:t>点火激励器分解示意图</w:t>
      </w:r>
    </w:p>
    <w:p w14:paraId="59C9936A" w14:textId="77777777" w:rsidR="009F5245" w:rsidRDefault="009F5245">
      <w:pPr>
        <w:widowControl/>
        <w:jc w:val="left"/>
        <w:rPr>
          <w:sz w:val="28"/>
        </w:rPr>
      </w:pPr>
      <w:r>
        <w:rPr>
          <w:sz w:val="28"/>
        </w:rPr>
        <w:br w:type="page"/>
      </w:r>
    </w:p>
    <w:p w14:paraId="25293555" w14:textId="77777777" w:rsidR="00CA7803" w:rsidRPr="009F5245" w:rsidRDefault="00CA7803" w:rsidP="009F5245">
      <w:pPr>
        <w:rPr>
          <w:rFonts w:ascii="宋体" w:hAnsi="宋体"/>
          <w:sz w:val="32"/>
        </w:rPr>
      </w:pPr>
      <w:bookmarkStart w:id="26" w:name="_Toc57280284"/>
      <w:r w:rsidRPr="009F5245">
        <w:rPr>
          <w:rFonts w:ascii="宋体" w:hAnsi="宋体" w:hint="eastAsia"/>
          <w:sz w:val="32"/>
        </w:rPr>
        <w:lastRenderedPageBreak/>
        <w:t>3.培训教案</w:t>
      </w:r>
      <w:bookmarkEnd w:id="26"/>
      <w:r>
        <w:rPr>
          <w:rFonts w:hint="eastAsia"/>
          <w:b/>
          <w:sz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847"/>
      </w:tblGrid>
      <w:tr w:rsidR="00CA7803" w:rsidRPr="00E064EE" w14:paraId="7DCDA337" w14:textId="77777777" w:rsidTr="000F6380">
        <w:trPr>
          <w:trHeight w:val="12777"/>
        </w:trPr>
        <w:tc>
          <w:tcPr>
            <w:tcW w:w="7513" w:type="dxa"/>
          </w:tcPr>
          <w:p w14:paraId="38EFBFF7" w14:textId="77777777" w:rsidR="00CA7803" w:rsidRDefault="00CA7803" w:rsidP="000F6380">
            <w:pPr>
              <w:spacing w:line="360" w:lineRule="auto"/>
              <w:ind w:left="176"/>
              <w:jc w:val="center"/>
              <w:rPr>
                <w:rFonts w:ascii="宋体" w:hAnsi="宋体"/>
                <w:b/>
                <w:sz w:val="32"/>
              </w:rPr>
            </w:pPr>
            <w:r w:rsidRPr="00093EDC">
              <w:rPr>
                <w:rFonts w:ascii="宋体" w:hAnsi="宋体" w:hint="eastAsia"/>
                <w:b/>
                <w:sz w:val="32"/>
              </w:rPr>
              <w:t>基于V</w:t>
            </w:r>
            <w:r w:rsidRPr="00093EDC">
              <w:rPr>
                <w:rFonts w:ascii="宋体" w:hAnsi="宋体"/>
                <w:b/>
                <w:sz w:val="32"/>
              </w:rPr>
              <w:t>R</w:t>
            </w:r>
            <w:r w:rsidRPr="00093EDC">
              <w:rPr>
                <w:rFonts w:ascii="宋体" w:hAnsi="宋体" w:hint="eastAsia"/>
                <w:b/>
                <w:sz w:val="32"/>
              </w:rPr>
              <w:t>的C</w:t>
            </w:r>
            <w:r w:rsidRPr="00093EDC">
              <w:rPr>
                <w:rFonts w:ascii="宋体" w:hAnsi="宋体"/>
                <w:b/>
                <w:sz w:val="32"/>
              </w:rPr>
              <w:t>FM56-7</w:t>
            </w:r>
            <w:r w:rsidRPr="00093EDC">
              <w:rPr>
                <w:rFonts w:ascii="宋体" w:hAnsi="宋体" w:hint="eastAsia"/>
                <w:b/>
                <w:sz w:val="32"/>
              </w:rPr>
              <w:t>发动机点火激励器拆卸</w:t>
            </w:r>
          </w:p>
          <w:p w14:paraId="60A44883" w14:textId="77777777" w:rsidR="00CA7803" w:rsidRPr="00093EDC" w:rsidRDefault="00CA7803" w:rsidP="000F6380">
            <w:pPr>
              <w:spacing w:line="360" w:lineRule="auto"/>
              <w:ind w:left="176"/>
              <w:rPr>
                <w:rFonts w:ascii="宋体" w:hAnsi="宋体"/>
                <w:b/>
                <w:sz w:val="32"/>
              </w:rPr>
            </w:pPr>
          </w:p>
          <w:p w14:paraId="197EA501" w14:textId="77777777" w:rsidR="00CA7803" w:rsidRPr="00093EDC" w:rsidRDefault="00CA7803" w:rsidP="000F6380">
            <w:pPr>
              <w:spacing w:line="360" w:lineRule="auto"/>
              <w:rPr>
                <w:rFonts w:hAnsi="Calibri"/>
                <w:b/>
                <w:sz w:val="28"/>
              </w:rPr>
            </w:pPr>
            <w:r w:rsidRPr="00093EDC">
              <w:rPr>
                <w:rFonts w:hAnsi="Calibri"/>
                <w:b/>
                <w:sz w:val="28"/>
              </w:rPr>
              <w:t>教学目标：</w:t>
            </w:r>
          </w:p>
          <w:p w14:paraId="2A8CE1EB" w14:textId="77777777" w:rsidR="00CA7803" w:rsidRPr="00B82AA8" w:rsidRDefault="00CA7803" w:rsidP="00CA7803">
            <w:pPr>
              <w:numPr>
                <w:ilvl w:val="0"/>
                <w:numId w:val="6"/>
              </w:numPr>
              <w:adjustRightInd w:val="0"/>
              <w:snapToGrid w:val="0"/>
              <w:spacing w:line="400" w:lineRule="exact"/>
              <w:ind w:left="357" w:hanging="357"/>
              <w:rPr>
                <w:rFonts w:ascii="宋体" w:hAnsi="宋体"/>
                <w:sz w:val="24"/>
              </w:rPr>
            </w:pPr>
            <w:r w:rsidRPr="00B82AA8">
              <w:rPr>
                <w:rFonts w:ascii="宋体" w:hAnsi="宋体" w:hint="eastAsia"/>
                <w:sz w:val="24"/>
              </w:rPr>
              <w:t>知识目标：识别C</w:t>
            </w:r>
            <w:r w:rsidRPr="00B82AA8">
              <w:rPr>
                <w:rFonts w:ascii="宋体" w:hAnsi="宋体"/>
                <w:sz w:val="24"/>
              </w:rPr>
              <w:t>FM56-7</w:t>
            </w:r>
            <w:r w:rsidRPr="00B82AA8">
              <w:rPr>
                <w:rFonts w:ascii="宋体" w:hAnsi="宋体" w:hint="eastAsia"/>
                <w:sz w:val="24"/>
              </w:rPr>
              <w:t>发动机，了解学习其基本结构，学习点火激励器原理、结构与工作过程。</w:t>
            </w:r>
          </w:p>
          <w:p w14:paraId="79C3C3F1" w14:textId="77777777" w:rsidR="00CA7803" w:rsidRPr="00B82AA8" w:rsidRDefault="00CA7803" w:rsidP="00CA7803">
            <w:pPr>
              <w:numPr>
                <w:ilvl w:val="0"/>
                <w:numId w:val="6"/>
              </w:numPr>
              <w:adjustRightInd w:val="0"/>
              <w:snapToGrid w:val="0"/>
              <w:spacing w:line="400" w:lineRule="exact"/>
              <w:ind w:left="357" w:hanging="357"/>
              <w:rPr>
                <w:rFonts w:ascii="宋体" w:hAnsi="宋体"/>
                <w:sz w:val="24"/>
              </w:rPr>
            </w:pPr>
            <w:r w:rsidRPr="00B82AA8">
              <w:rPr>
                <w:rFonts w:ascii="宋体" w:hAnsi="宋体" w:hint="eastAsia"/>
                <w:sz w:val="24"/>
              </w:rPr>
              <w:t>技能目标：掌握C</w:t>
            </w:r>
            <w:r w:rsidRPr="00B82AA8">
              <w:rPr>
                <w:rFonts w:ascii="宋体" w:hAnsi="宋体"/>
                <w:sz w:val="24"/>
              </w:rPr>
              <w:t>FM56-7</w:t>
            </w:r>
            <w:r w:rsidRPr="00B82AA8">
              <w:rPr>
                <w:rFonts w:ascii="宋体" w:hAnsi="宋体" w:hint="eastAsia"/>
                <w:sz w:val="24"/>
              </w:rPr>
              <w:t>发动机点火激励器拆卸流程。</w:t>
            </w:r>
          </w:p>
          <w:p w14:paraId="6640F101" w14:textId="77777777" w:rsidR="00CA7803" w:rsidRPr="00093EDC" w:rsidRDefault="00CA7803" w:rsidP="000F6380">
            <w:pPr>
              <w:tabs>
                <w:tab w:val="left" w:pos="567"/>
              </w:tabs>
              <w:spacing w:line="400" w:lineRule="exact"/>
              <w:rPr>
                <w:b/>
                <w:sz w:val="28"/>
              </w:rPr>
            </w:pPr>
            <w:r w:rsidRPr="00093EDC">
              <w:rPr>
                <w:rFonts w:hAnsi="Calibri"/>
                <w:b/>
                <w:sz w:val="28"/>
              </w:rPr>
              <w:t>教学内容</w:t>
            </w:r>
            <w:r w:rsidRPr="00093EDC">
              <w:rPr>
                <w:rFonts w:hAnsi="Calibri" w:hint="eastAsia"/>
                <w:b/>
                <w:sz w:val="28"/>
              </w:rPr>
              <w:t>：</w:t>
            </w:r>
          </w:p>
          <w:p w14:paraId="646AA853" w14:textId="77777777" w:rsidR="00CA7803" w:rsidRPr="00093EDC" w:rsidRDefault="00CA7803" w:rsidP="000F6380">
            <w:pPr>
              <w:spacing w:line="400" w:lineRule="exact"/>
              <w:rPr>
                <w:rFonts w:ascii="宋体" w:hAnsi="宋体"/>
                <w:sz w:val="24"/>
              </w:rPr>
            </w:pPr>
            <w:r>
              <w:rPr>
                <w:rFonts w:ascii="宋体" w:hAnsi="宋体" w:hint="eastAsia"/>
                <w:sz w:val="24"/>
              </w:rPr>
              <w:t>一、</w:t>
            </w:r>
            <w:r w:rsidRPr="00093EDC">
              <w:rPr>
                <w:rFonts w:ascii="宋体" w:hAnsi="宋体" w:hint="eastAsia"/>
                <w:sz w:val="24"/>
              </w:rPr>
              <w:t>航空发动机点火系统的概述</w:t>
            </w:r>
          </w:p>
          <w:p w14:paraId="6AC866BF"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燃气涡轮发动机的点火系统由电源、高能点火器、高压导线和点火电嘴组成，如图1，点火器的输出既有高能输出，又有低能输出，所以是复合点火系统。</w:t>
            </w:r>
          </w:p>
          <w:p w14:paraId="251A8B20" w14:textId="77777777" w:rsidR="00CA7803" w:rsidRDefault="00CA7803" w:rsidP="000F6380">
            <w:pPr>
              <w:rPr>
                <w:noProof/>
              </w:rPr>
            </w:pPr>
            <w:r w:rsidRPr="00864F1A">
              <w:rPr>
                <w:noProof/>
              </w:rPr>
              <w:drawing>
                <wp:inline distT="0" distB="0" distL="0" distR="0" wp14:anchorId="30126ECB" wp14:editId="4E31281A">
                  <wp:extent cx="4638675" cy="1362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1362075"/>
                          </a:xfrm>
                          <a:prstGeom prst="rect">
                            <a:avLst/>
                          </a:prstGeom>
                          <a:noFill/>
                          <a:ln>
                            <a:noFill/>
                          </a:ln>
                        </pic:spPr>
                      </pic:pic>
                    </a:graphicData>
                  </a:graphic>
                </wp:inline>
              </w:drawing>
            </w:r>
          </w:p>
          <w:p w14:paraId="06580719" w14:textId="77777777" w:rsidR="00CA7803" w:rsidRPr="00093EDC" w:rsidRDefault="00CA7803" w:rsidP="000F6380">
            <w:pPr>
              <w:jc w:val="center"/>
              <w:rPr>
                <w:rFonts w:ascii="宋体" w:hAnsi="宋体"/>
              </w:rPr>
            </w:pPr>
            <w:r w:rsidRPr="00093EDC">
              <w:rPr>
                <w:rFonts w:ascii="宋体" w:hAnsi="宋体" w:hint="eastAsia"/>
              </w:rPr>
              <w:t>图1 燃气涡轮发动机的点火系统组成</w:t>
            </w:r>
          </w:p>
          <w:p w14:paraId="7A14ED98"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点火系统供给在燃烧室内燃烧用的电火花。每台发动机有两个独立工作的点火系统。点火系统通常是人工操作的。然而，当发动机电子控制器（EEC）看出可能的发动机熄火状态时，点火系统就自动工作。1号发动机点火系统从交流转换汇流条1和交流备用汇流条接收电源。EEC有控制115伏交流电到点火激励器的内部电门。点火激励器把115伏交流电输入改变为点火电嘴用的约15000至20000伏的直流电。点火电</w:t>
            </w:r>
            <w:proofErr w:type="gramStart"/>
            <w:r w:rsidRPr="00093EDC">
              <w:rPr>
                <w:rFonts w:ascii="宋体" w:hAnsi="宋体" w:hint="eastAsia"/>
                <w:sz w:val="24"/>
              </w:rPr>
              <w:t>嘴提供</w:t>
            </w:r>
            <w:proofErr w:type="gramEnd"/>
            <w:r w:rsidRPr="00093EDC">
              <w:rPr>
                <w:rFonts w:ascii="宋体" w:hAnsi="宋体" w:hint="eastAsia"/>
                <w:sz w:val="24"/>
              </w:rPr>
              <w:t>燃烧的火花。2号发动机的点火系统从交流转换汇流条2和交流备用汇流电接收交流电源，如图2为波音737-300型飞机点火系统。</w:t>
            </w:r>
          </w:p>
          <w:p w14:paraId="0FEBE42C" w14:textId="77777777" w:rsidR="00CA7803" w:rsidRDefault="00CA7803" w:rsidP="000F6380">
            <w:pPr>
              <w:rPr>
                <w:noProof/>
              </w:rPr>
            </w:pPr>
            <w:r w:rsidRPr="00864F1A">
              <w:rPr>
                <w:noProof/>
              </w:rPr>
              <w:lastRenderedPageBreak/>
              <w:drawing>
                <wp:inline distT="0" distB="0" distL="0" distR="0" wp14:anchorId="4EDC5CCA" wp14:editId="76E08812">
                  <wp:extent cx="4638675" cy="27622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8675" cy="2762250"/>
                          </a:xfrm>
                          <a:prstGeom prst="rect">
                            <a:avLst/>
                          </a:prstGeom>
                          <a:noFill/>
                          <a:ln>
                            <a:noFill/>
                          </a:ln>
                        </pic:spPr>
                      </pic:pic>
                    </a:graphicData>
                  </a:graphic>
                </wp:inline>
              </w:drawing>
            </w:r>
          </w:p>
          <w:p w14:paraId="679D1A83" w14:textId="77777777" w:rsidR="00CA7803" w:rsidRPr="00093EDC" w:rsidRDefault="00CA7803" w:rsidP="000F6380">
            <w:pPr>
              <w:jc w:val="center"/>
              <w:rPr>
                <w:rFonts w:ascii="宋体" w:hAnsi="宋体"/>
              </w:rPr>
            </w:pPr>
            <w:r w:rsidRPr="00093EDC">
              <w:rPr>
                <w:rFonts w:ascii="宋体" w:hAnsi="宋体" w:hint="eastAsia"/>
              </w:rPr>
              <w:t>图2波音</w:t>
            </w:r>
            <w:r w:rsidRPr="00093EDC">
              <w:rPr>
                <w:rFonts w:ascii="宋体" w:hAnsi="宋体"/>
              </w:rPr>
              <w:t>B737-classic</w:t>
            </w:r>
            <w:r w:rsidRPr="00093EDC">
              <w:rPr>
                <w:rFonts w:ascii="宋体" w:hAnsi="宋体" w:hint="eastAsia"/>
              </w:rPr>
              <w:t>型飞机点火系统</w:t>
            </w:r>
          </w:p>
          <w:p w14:paraId="110F0C14"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燃气涡轮发动机的点火系统与活塞式发动机的点火系统不同，只在起动点火的过程中工作，只要在燃烧室中形成稳定的点火火源之后，点火系统就停止工作，而活塞式发动机在整个过程中都工作。</w:t>
            </w:r>
          </w:p>
          <w:p w14:paraId="094F11BE" w14:textId="77777777" w:rsidR="00CA7803" w:rsidRPr="00093EDC" w:rsidRDefault="00CA7803" w:rsidP="000F6380">
            <w:pPr>
              <w:spacing w:line="400" w:lineRule="exact"/>
              <w:rPr>
                <w:rFonts w:ascii="宋体" w:hAnsi="宋体"/>
                <w:sz w:val="24"/>
              </w:rPr>
            </w:pPr>
            <w:r w:rsidRPr="00093EDC">
              <w:rPr>
                <w:rFonts w:ascii="宋体" w:hAnsi="宋体" w:hint="eastAsia"/>
                <w:sz w:val="24"/>
              </w:rPr>
              <w:t>目前，安装在飞机上常用的燃气涡轮发动机点火系统分为直流点火装置和交流点火装置。</w:t>
            </w:r>
          </w:p>
          <w:p w14:paraId="39685B86" w14:textId="77777777" w:rsidR="00CA7803" w:rsidRPr="00093EDC" w:rsidRDefault="00CA7803" w:rsidP="000F6380">
            <w:pPr>
              <w:spacing w:line="400" w:lineRule="exact"/>
              <w:rPr>
                <w:rFonts w:ascii="宋体" w:hAnsi="宋体"/>
                <w:sz w:val="24"/>
              </w:rPr>
            </w:pPr>
            <w:r w:rsidRPr="00093EDC">
              <w:rPr>
                <w:rFonts w:ascii="宋体" w:hAnsi="宋体" w:hint="eastAsia"/>
                <w:sz w:val="24"/>
              </w:rPr>
              <w:t>1、直流点火装置</w:t>
            </w:r>
          </w:p>
          <w:p w14:paraId="738BF1AD"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典型的直流断续</w:t>
            </w:r>
            <w:proofErr w:type="gramStart"/>
            <w:r w:rsidRPr="00093EDC">
              <w:rPr>
                <w:rFonts w:ascii="宋体" w:hAnsi="宋体" w:hint="eastAsia"/>
                <w:sz w:val="24"/>
              </w:rPr>
              <w:t>器操作</w:t>
            </w:r>
            <w:proofErr w:type="gramEnd"/>
            <w:r w:rsidRPr="00093EDC">
              <w:rPr>
                <w:rFonts w:ascii="宋体" w:hAnsi="宋体" w:hint="eastAsia"/>
                <w:sz w:val="24"/>
              </w:rPr>
              <w:t>装置有一个感应线圈，由断续</w:t>
            </w:r>
            <w:proofErr w:type="gramStart"/>
            <w:r w:rsidRPr="00093EDC">
              <w:rPr>
                <w:rFonts w:ascii="宋体" w:hAnsi="宋体" w:hint="eastAsia"/>
                <w:sz w:val="24"/>
              </w:rPr>
              <w:t>器机</w:t>
            </w:r>
            <w:proofErr w:type="gramEnd"/>
            <w:r w:rsidRPr="00093EDC">
              <w:rPr>
                <w:rFonts w:ascii="宋体" w:hAnsi="宋体" w:hint="eastAsia"/>
                <w:sz w:val="24"/>
              </w:rPr>
              <w:t>构操作，通过高压整流器给储能电容器充电。当电容器中的电压升高到封严放电间隙的</w:t>
            </w:r>
            <w:proofErr w:type="gramStart"/>
            <w:r w:rsidRPr="00093EDC">
              <w:rPr>
                <w:rFonts w:ascii="宋体" w:hAnsi="宋体" w:hint="eastAsia"/>
                <w:sz w:val="24"/>
              </w:rPr>
              <w:t>击穿值</w:t>
            </w:r>
            <w:proofErr w:type="gramEnd"/>
            <w:r w:rsidRPr="00093EDC">
              <w:rPr>
                <w:rFonts w:ascii="宋体" w:hAnsi="宋体" w:hint="eastAsia"/>
                <w:sz w:val="24"/>
              </w:rPr>
              <w:t>时，能量通过点火嘴端面释放。装置中的</w:t>
            </w:r>
            <w:proofErr w:type="gramStart"/>
            <w:r w:rsidRPr="00093EDC">
              <w:rPr>
                <w:rFonts w:ascii="宋体" w:hAnsi="宋体" w:hint="eastAsia"/>
                <w:sz w:val="24"/>
              </w:rPr>
              <w:t>轭流圈</w:t>
            </w:r>
            <w:proofErr w:type="gramEnd"/>
            <w:r w:rsidRPr="00093EDC">
              <w:rPr>
                <w:rFonts w:ascii="宋体" w:hAnsi="宋体" w:hint="eastAsia"/>
                <w:sz w:val="24"/>
              </w:rPr>
              <w:t>用以延长放电时间，还装有一个放电电阻以保证在系统断开1min内电容器中储存的能量被释放。点火装置中安全电阻使装置安全工作，即当高压导线断开或绝缘时也能安全工作。晶体管点火装置的工作与直流断续</w:t>
            </w:r>
            <w:proofErr w:type="gramStart"/>
            <w:r w:rsidRPr="00093EDC">
              <w:rPr>
                <w:rFonts w:ascii="宋体" w:hAnsi="宋体" w:hint="eastAsia"/>
                <w:sz w:val="24"/>
              </w:rPr>
              <w:t>器操作</w:t>
            </w:r>
            <w:proofErr w:type="gramEnd"/>
            <w:r w:rsidRPr="00093EDC">
              <w:rPr>
                <w:rFonts w:ascii="宋体" w:hAnsi="宋体" w:hint="eastAsia"/>
                <w:sz w:val="24"/>
              </w:rPr>
              <w:t>的装置工作相似，只是其中的晶体管断续器电路取代了断续装置。这样的装置有很多优于断续</w:t>
            </w:r>
            <w:proofErr w:type="gramStart"/>
            <w:r w:rsidRPr="00093EDC">
              <w:rPr>
                <w:rFonts w:ascii="宋体" w:hAnsi="宋体" w:hint="eastAsia"/>
                <w:sz w:val="24"/>
              </w:rPr>
              <w:t>器操作</w:t>
            </w:r>
            <w:proofErr w:type="gramEnd"/>
            <w:r w:rsidRPr="00093EDC">
              <w:rPr>
                <w:rFonts w:ascii="宋体" w:hAnsi="宋体" w:hint="eastAsia"/>
                <w:sz w:val="24"/>
              </w:rPr>
              <w:t>装置的优点：因为它没有运动零件，所以其寿命长得多；晶体管点火装置的尺寸减小，它的重量比断续</w:t>
            </w:r>
            <w:proofErr w:type="gramStart"/>
            <w:r w:rsidRPr="00093EDC">
              <w:rPr>
                <w:rFonts w:ascii="宋体" w:hAnsi="宋体" w:hint="eastAsia"/>
                <w:sz w:val="24"/>
              </w:rPr>
              <w:t>器操作</w:t>
            </w:r>
            <w:proofErr w:type="gramEnd"/>
            <w:r w:rsidRPr="00093EDC">
              <w:rPr>
                <w:rFonts w:ascii="宋体" w:hAnsi="宋体" w:hint="eastAsia"/>
                <w:sz w:val="24"/>
              </w:rPr>
              <w:t>装置更轻。</w:t>
            </w:r>
          </w:p>
          <w:p w14:paraId="5AC37D6C" w14:textId="77777777" w:rsidR="00CA7803" w:rsidRPr="00093EDC" w:rsidRDefault="00CA7803" w:rsidP="000F6380">
            <w:pPr>
              <w:spacing w:line="400" w:lineRule="exact"/>
              <w:rPr>
                <w:rFonts w:ascii="宋体" w:hAnsi="宋体"/>
                <w:sz w:val="24"/>
              </w:rPr>
            </w:pPr>
            <w:r w:rsidRPr="00093EDC">
              <w:rPr>
                <w:rFonts w:ascii="宋体" w:hAnsi="宋体" w:hint="eastAsia"/>
                <w:sz w:val="24"/>
              </w:rPr>
              <w:t>2、交流点火装置</w:t>
            </w:r>
          </w:p>
          <w:p w14:paraId="18AF7094" w14:textId="77777777" w:rsidR="00CA7803" w:rsidRDefault="00CA7803" w:rsidP="000F6380">
            <w:pPr>
              <w:spacing w:line="400" w:lineRule="exact"/>
              <w:ind w:firstLineChars="200" w:firstLine="480"/>
              <w:rPr>
                <w:rFonts w:ascii="宋体" w:hAnsi="宋体"/>
                <w:b/>
              </w:rPr>
            </w:pPr>
            <w:r w:rsidRPr="00093EDC">
              <w:rPr>
                <w:rFonts w:ascii="宋体" w:hAnsi="宋体" w:hint="eastAsia"/>
                <w:sz w:val="24"/>
              </w:rPr>
              <w:t>高压交流点火系统由交流电源提供115V，400Hz交流电。由变压器、整流器、储能电容、放电间隙、扼流圈、放电电阻、安全电阻</w:t>
            </w:r>
            <w:proofErr w:type="gramStart"/>
            <w:r w:rsidRPr="00093EDC">
              <w:rPr>
                <w:rFonts w:ascii="宋体" w:hAnsi="宋体" w:hint="eastAsia"/>
                <w:sz w:val="24"/>
              </w:rPr>
              <w:t>和电嘴组成</w:t>
            </w:r>
            <w:proofErr w:type="gramEnd"/>
            <w:r w:rsidRPr="00093EDC">
              <w:rPr>
                <w:rFonts w:ascii="宋体" w:hAnsi="宋体" w:hint="eastAsia"/>
                <w:sz w:val="24"/>
              </w:rPr>
              <w:t>。装置中各元件的功用是：变压器用来产生高压电；整流器将高压电变为直流电；储能电容器用来充电，积蓄电荷，储存电能；扼流圈可以延长放电时间；放电电阻用来限制储能电容的最大储能值，并保证电容器中存储的电能可以在点火系统断开后一分钟内，全部释放掉。以</w:t>
            </w:r>
            <w:r w:rsidRPr="00093EDC">
              <w:rPr>
                <w:rFonts w:ascii="宋体" w:hAnsi="宋体" w:hint="eastAsia"/>
                <w:sz w:val="24"/>
              </w:rPr>
              <w:lastRenderedPageBreak/>
              <w:t>保证维修人员的安全；安全电阻用来限制储能电容器的最高电压，保证在高压线断路或绝缘的情况下，点火系统的安全工作。当电路开路时，接地，使电容器中的剩余电荷放掉，以保证安全。</w:t>
            </w:r>
          </w:p>
          <w:p w14:paraId="1D7E972A" w14:textId="77777777" w:rsidR="00CA7803" w:rsidRPr="00093EDC" w:rsidRDefault="00CA7803" w:rsidP="000F6380">
            <w:pPr>
              <w:rPr>
                <w:rFonts w:ascii="宋体" w:hAnsi="宋体"/>
                <w:b/>
                <w:sz w:val="28"/>
              </w:rPr>
            </w:pPr>
            <w:r w:rsidRPr="00093EDC">
              <w:rPr>
                <w:rFonts w:ascii="宋体" w:hAnsi="宋体" w:hint="eastAsia"/>
                <w:b/>
                <w:sz w:val="28"/>
              </w:rPr>
              <w:t>二、航空发动机点火过程</w:t>
            </w:r>
          </w:p>
          <w:p w14:paraId="1C79DEFB"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发动机的点火过程是十分复杂的。它不仅要求有足够能量的初始点火源，而且还要求已起动工作的火焰</w:t>
            </w:r>
            <w:proofErr w:type="gramStart"/>
            <w:r w:rsidRPr="00093EDC">
              <w:rPr>
                <w:rFonts w:ascii="宋体" w:hAnsi="宋体" w:hint="eastAsia"/>
                <w:sz w:val="24"/>
              </w:rPr>
              <w:t>筒顺利</w:t>
            </w:r>
            <w:proofErr w:type="gramEnd"/>
            <w:r w:rsidRPr="00093EDC">
              <w:rPr>
                <w:rFonts w:ascii="宋体" w:hAnsi="宋体" w:hint="eastAsia"/>
                <w:sz w:val="24"/>
              </w:rPr>
              <w:t>而可靠的传焰、点燃全部燃烧室。整个过程包括多种复杂的因素在起作用，既有电器系统，又有喷油雾化，气流结构以及过程中各部分的协调工作问题。任何一个过程发生的问题，都可能导致点火的失败。</w:t>
            </w:r>
          </w:p>
          <w:p w14:paraId="0A6C09EB" w14:textId="77777777" w:rsidR="00CA7803" w:rsidRPr="00093EDC" w:rsidRDefault="00CA7803" w:rsidP="000F6380">
            <w:pPr>
              <w:spacing w:line="400" w:lineRule="exact"/>
              <w:rPr>
                <w:rFonts w:ascii="宋体" w:hAnsi="宋体"/>
                <w:sz w:val="24"/>
              </w:rPr>
            </w:pPr>
            <w:r w:rsidRPr="00093EDC">
              <w:rPr>
                <w:rFonts w:ascii="宋体" w:hAnsi="宋体" w:hint="eastAsia"/>
                <w:sz w:val="24"/>
              </w:rPr>
              <w:t>点火过程大致可分为三个既有联系又相对独立的阶段。第一阶段由电火花引燃附近的可燃混气，形成尺寸足够大，温度足够高的点火核心，使火焰在此基础上得以传播。第二阶段：单个火焰筒（或环形燃烧室较大的一个区域）建立稳定的燃烧区，使火焰得以传播到整个燃烧室。第三阶段：通过已点着的火焰筒或较大的局部燃烧区经过</w:t>
            </w:r>
            <w:proofErr w:type="gramStart"/>
            <w:r w:rsidRPr="00093EDC">
              <w:rPr>
                <w:rFonts w:ascii="宋体" w:hAnsi="宋体" w:hint="eastAsia"/>
                <w:sz w:val="24"/>
              </w:rPr>
              <w:t>传焰过程</w:t>
            </w:r>
            <w:proofErr w:type="gramEnd"/>
            <w:r w:rsidRPr="00093EDC">
              <w:rPr>
                <w:rFonts w:ascii="宋体" w:hAnsi="宋体" w:hint="eastAsia"/>
                <w:sz w:val="24"/>
              </w:rPr>
              <w:t>将其余火焰筒或未燃区点燃，而使全部燃烧室进入正常工作。这时才认为点火过程全部完成。</w:t>
            </w:r>
          </w:p>
          <w:p w14:paraId="6DC541D4" w14:textId="77777777" w:rsidR="00CA7803" w:rsidRPr="00093EDC" w:rsidRDefault="00CA7803" w:rsidP="000F6380">
            <w:pPr>
              <w:spacing w:line="400" w:lineRule="exact"/>
              <w:rPr>
                <w:rFonts w:ascii="宋体" w:hAnsi="宋体"/>
                <w:sz w:val="24"/>
              </w:rPr>
            </w:pPr>
            <w:r w:rsidRPr="00093EDC">
              <w:rPr>
                <w:rFonts w:ascii="宋体" w:hAnsi="宋体" w:hint="eastAsia"/>
                <w:sz w:val="24"/>
              </w:rPr>
              <w:t>点火激励器</w:t>
            </w:r>
          </w:p>
          <w:p w14:paraId="437B4A77" w14:textId="77777777" w:rsidR="00CA7803" w:rsidRPr="00093EDC" w:rsidRDefault="00CA7803" w:rsidP="000F6380">
            <w:pPr>
              <w:spacing w:line="400" w:lineRule="exact"/>
              <w:ind w:firstLineChars="200" w:firstLine="480"/>
              <w:rPr>
                <w:rFonts w:ascii="宋体" w:hAnsi="宋体"/>
                <w:sz w:val="24"/>
              </w:rPr>
            </w:pPr>
            <w:r w:rsidRPr="00093EDC">
              <w:rPr>
                <w:rFonts w:ascii="宋体" w:hAnsi="宋体" w:hint="eastAsia"/>
                <w:sz w:val="24"/>
              </w:rPr>
              <w:t>交流高能点火器的输入是115V、400HZ交流电。低压交流电经过变压器变为高压交流电，再经高压整流器给储能电容充电。当电容器中的电压升高到密封放电间隙的</w:t>
            </w:r>
            <w:proofErr w:type="gramStart"/>
            <w:r w:rsidRPr="00093EDC">
              <w:rPr>
                <w:rFonts w:ascii="宋体" w:hAnsi="宋体" w:hint="eastAsia"/>
                <w:sz w:val="24"/>
              </w:rPr>
              <w:t>击穿值</w:t>
            </w:r>
            <w:proofErr w:type="gramEnd"/>
            <w:r w:rsidRPr="00093EDC">
              <w:rPr>
                <w:rFonts w:ascii="宋体" w:hAnsi="宋体" w:hint="eastAsia"/>
                <w:sz w:val="24"/>
              </w:rPr>
              <w:t>时，点火电嘴端面即发生放电，产生电火花。现代喷气式发动机的点火激励器按照输入电源的不同和变换方式的不同，有直流机械断续式点火激励器、晶体管直流变换器式点火激励器和交流输入的高频高压高能点火激励器三大类。从输出的观点来看，喷气式发动机的点火激励器主要有四种类型，即高压电感点火激励器、低压电感点火激励器、高压电容点火激励器和低压电容点火激励器。因为现代民航客机在起动主发动机时，点火激励器常常利用辅助动力装置发动机或地面电源提供的115V、400Hz交流电作为电源，所以在很多涡轮喷气式发动机上采用交流输入的高频高压高能点火激励器。</w:t>
            </w:r>
          </w:p>
          <w:p w14:paraId="6BE49929" w14:textId="77777777" w:rsidR="00CA7803" w:rsidRPr="00093EDC" w:rsidRDefault="00CA7803" w:rsidP="000F6380">
            <w:pPr>
              <w:spacing w:line="400" w:lineRule="exact"/>
              <w:rPr>
                <w:rFonts w:ascii="宋体" w:hAnsi="宋体"/>
                <w:sz w:val="24"/>
              </w:rPr>
            </w:pPr>
            <w:r w:rsidRPr="00093EDC">
              <w:rPr>
                <w:rFonts w:ascii="宋体" w:hAnsi="宋体" w:hint="eastAsia"/>
                <w:sz w:val="24"/>
              </w:rPr>
              <w:t>点火电嘴</w:t>
            </w:r>
          </w:p>
          <w:p w14:paraId="3BD4A33F" w14:textId="77777777" w:rsidR="00CA7803" w:rsidRDefault="00CA7803" w:rsidP="000F6380">
            <w:pPr>
              <w:spacing w:line="400" w:lineRule="exact"/>
              <w:ind w:firstLineChars="200" w:firstLine="480"/>
              <w:rPr>
                <w:rFonts w:ascii="宋体" w:hAnsi="宋体"/>
                <w:sz w:val="24"/>
              </w:rPr>
            </w:pPr>
            <w:r w:rsidRPr="00093EDC">
              <w:rPr>
                <w:rFonts w:ascii="宋体" w:hAnsi="宋体" w:hint="eastAsia"/>
                <w:sz w:val="24"/>
              </w:rPr>
              <w:t>点火电嘴的功用是产生电火花点燃混合气。目前航空燃气涡轮发动机上所用</w:t>
            </w:r>
            <w:proofErr w:type="gramStart"/>
            <w:r w:rsidRPr="00093EDC">
              <w:rPr>
                <w:rFonts w:ascii="宋体" w:hAnsi="宋体" w:hint="eastAsia"/>
                <w:sz w:val="24"/>
              </w:rPr>
              <w:t>的电嘴是</w:t>
            </w:r>
            <w:proofErr w:type="gramEnd"/>
            <w:r w:rsidRPr="00093EDC">
              <w:rPr>
                <w:rFonts w:ascii="宋体" w:hAnsi="宋体" w:hint="eastAsia"/>
                <w:sz w:val="24"/>
              </w:rPr>
              <w:t>一种表面放电式电嘴。</w:t>
            </w:r>
            <w:proofErr w:type="gramStart"/>
            <w:r w:rsidRPr="00093EDC">
              <w:rPr>
                <w:rFonts w:ascii="宋体" w:hAnsi="宋体" w:hint="eastAsia"/>
                <w:sz w:val="24"/>
              </w:rPr>
              <w:t>这种电嘴在</w:t>
            </w:r>
            <w:proofErr w:type="gramEnd"/>
            <w:r w:rsidRPr="00093EDC">
              <w:rPr>
                <w:rFonts w:ascii="宋体" w:hAnsi="宋体" w:hint="eastAsia"/>
                <w:sz w:val="24"/>
              </w:rPr>
              <w:t>壳体和中心电极之间充有绝缘材料，中心电极的前端为钨电极头，外面包有一层碳化硅半导体材料。点火系统工作时，高能点火器的高压电通过高压导线输</w:t>
            </w:r>
            <w:r w:rsidRPr="00093EDC">
              <w:rPr>
                <w:rFonts w:ascii="宋体" w:hAnsi="宋体" w:hint="eastAsia"/>
                <w:sz w:val="24"/>
              </w:rPr>
              <w:lastRenderedPageBreak/>
              <w:t>至电嘴，中心电极上的高压电使中心电极和壳体间的半导体绝缘材料表面产生电离作用，为储存在电容器中的电能提供一条低电阻通道。放电采取从电极到壳体高压电跳火的形式，形成高强度的火花。</w:t>
            </w:r>
          </w:p>
          <w:p w14:paraId="67876A59" w14:textId="77777777" w:rsidR="00CA7803" w:rsidRDefault="00CA7803" w:rsidP="000F6380">
            <w:pPr>
              <w:spacing w:line="400" w:lineRule="exact"/>
              <w:rPr>
                <w:rFonts w:ascii="宋体" w:hAnsi="宋体"/>
                <w:sz w:val="24"/>
              </w:rPr>
            </w:pPr>
            <w:r>
              <w:rPr>
                <w:rFonts w:ascii="宋体" w:hAnsi="宋体" w:hint="eastAsia"/>
                <w:sz w:val="24"/>
              </w:rPr>
              <w:t>三、点火激励器拆卸流程</w:t>
            </w:r>
          </w:p>
          <w:p w14:paraId="5107B697" w14:textId="77777777" w:rsidR="00CA7803" w:rsidRDefault="00CA7803" w:rsidP="000F6380">
            <w:pPr>
              <w:rPr>
                <w:rFonts w:ascii="宋体" w:hAnsi="宋体"/>
                <w:b/>
                <w:noProof/>
              </w:rPr>
            </w:pPr>
            <w:r w:rsidRPr="001D3907">
              <w:rPr>
                <w:rFonts w:ascii="宋体" w:hAnsi="宋体"/>
                <w:b/>
                <w:noProof/>
              </w:rPr>
              <w:drawing>
                <wp:inline distT="0" distB="0" distL="0" distR="0" wp14:anchorId="1ED120D0" wp14:editId="57E49238">
                  <wp:extent cx="4191000" cy="4610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cstate="print">
                            <a:extLst>
                              <a:ext uri="{28A0092B-C50C-407E-A947-70E740481C1C}">
                                <a14:useLocalDpi xmlns:a14="http://schemas.microsoft.com/office/drawing/2010/main" val="0"/>
                              </a:ext>
                            </a:extLst>
                          </a:blip>
                          <a:srcRect t="14851"/>
                          <a:stretch>
                            <a:fillRect/>
                          </a:stretch>
                        </pic:blipFill>
                        <pic:spPr bwMode="auto">
                          <a:xfrm>
                            <a:off x="0" y="0"/>
                            <a:ext cx="4191000" cy="4610100"/>
                          </a:xfrm>
                          <a:prstGeom prst="rect">
                            <a:avLst/>
                          </a:prstGeom>
                          <a:noFill/>
                          <a:ln>
                            <a:noFill/>
                          </a:ln>
                        </pic:spPr>
                      </pic:pic>
                    </a:graphicData>
                  </a:graphic>
                </wp:inline>
              </w:drawing>
            </w:r>
          </w:p>
          <w:p w14:paraId="2FF4AC07" w14:textId="77777777" w:rsidR="00CA7803" w:rsidRDefault="00CA7803" w:rsidP="000F6380">
            <w:pPr>
              <w:rPr>
                <w:rFonts w:ascii="宋体" w:hAnsi="宋体"/>
                <w:b/>
                <w:noProof/>
              </w:rPr>
            </w:pPr>
            <w:r w:rsidRPr="001D3907">
              <w:rPr>
                <w:rFonts w:ascii="宋体" w:hAnsi="宋体"/>
                <w:b/>
                <w:noProof/>
              </w:rPr>
              <w:drawing>
                <wp:inline distT="0" distB="0" distL="0" distR="0" wp14:anchorId="76CA5332" wp14:editId="4AE691BC">
                  <wp:extent cx="4191000" cy="2457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
                            <a:extLst>
                              <a:ext uri="{28A0092B-C50C-407E-A947-70E740481C1C}">
                                <a14:useLocalDpi xmlns:a14="http://schemas.microsoft.com/office/drawing/2010/main" val="0"/>
                              </a:ext>
                            </a:extLst>
                          </a:blip>
                          <a:srcRect b="54706"/>
                          <a:stretch>
                            <a:fillRect/>
                          </a:stretch>
                        </pic:blipFill>
                        <pic:spPr bwMode="auto">
                          <a:xfrm>
                            <a:off x="0" y="0"/>
                            <a:ext cx="4191000" cy="2457450"/>
                          </a:xfrm>
                          <a:prstGeom prst="rect">
                            <a:avLst/>
                          </a:prstGeom>
                          <a:noFill/>
                          <a:ln>
                            <a:noFill/>
                          </a:ln>
                        </pic:spPr>
                      </pic:pic>
                    </a:graphicData>
                  </a:graphic>
                </wp:inline>
              </w:drawing>
            </w:r>
          </w:p>
          <w:p w14:paraId="587854F8" w14:textId="77777777" w:rsidR="00CA7803" w:rsidRDefault="00CA7803" w:rsidP="000F6380">
            <w:pPr>
              <w:rPr>
                <w:rFonts w:ascii="宋体" w:hAnsi="宋体"/>
                <w:b/>
                <w:noProof/>
              </w:rPr>
            </w:pPr>
            <w:r w:rsidRPr="001D3907">
              <w:rPr>
                <w:rFonts w:ascii="宋体" w:hAnsi="宋体"/>
                <w:b/>
                <w:noProof/>
              </w:rPr>
              <w:lastRenderedPageBreak/>
              <w:drawing>
                <wp:inline distT="0" distB="0" distL="0" distR="0" wp14:anchorId="0A71BAC8" wp14:editId="48174A32">
                  <wp:extent cx="4191000" cy="5419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5419725"/>
                          </a:xfrm>
                          <a:prstGeom prst="rect">
                            <a:avLst/>
                          </a:prstGeom>
                          <a:noFill/>
                          <a:ln>
                            <a:noFill/>
                          </a:ln>
                        </pic:spPr>
                      </pic:pic>
                    </a:graphicData>
                  </a:graphic>
                </wp:inline>
              </w:drawing>
            </w:r>
          </w:p>
          <w:p w14:paraId="1B60926D" w14:textId="77777777" w:rsidR="00CA7803" w:rsidRPr="00093EDC" w:rsidRDefault="00CA7803" w:rsidP="000F6380">
            <w:pPr>
              <w:rPr>
                <w:rFonts w:ascii="宋体" w:hAnsi="宋体"/>
                <w:b/>
              </w:rPr>
            </w:pPr>
            <w:r>
              <w:lastRenderedPageBreak/>
              <w:fldChar w:fldCharType="begin"/>
            </w:r>
            <w:r>
              <w:instrText xml:space="preserve"> INCLUDEPICTURE "C:\\Users\\hugh\\Documents\\Tencent Files\\309199595\\Image\\C2C\\{D3AAA340-8121-E7E3-C6FA-7AEF1C91DB8B}.png" \* MERGEFORMATINET </w:instrText>
            </w:r>
            <w:r>
              <w:fldChar w:fldCharType="separate"/>
            </w:r>
            <w:r>
              <w:fldChar w:fldCharType="begin"/>
            </w:r>
            <w:r>
              <w:instrText xml:space="preserve"> INCLUDEPICTURE  "C:\\Users\\hugh\\Desktop\\VR</w:instrText>
            </w:r>
            <w:r>
              <w:instrText>金课点火激励器结题</w:instrText>
            </w:r>
            <w:r>
              <w:instrText xml:space="preserve">\\Documents\\Tencent Files\\309199595\\Image\\C2C\\{D3AAA340-8121-E7E3-C6FA-7AEF1C91DB8B}.png" \* MERGEFORMATINET </w:instrText>
            </w:r>
            <w:r>
              <w:fldChar w:fldCharType="separate"/>
            </w:r>
            <w:r w:rsidR="00703B86">
              <w:fldChar w:fldCharType="begin"/>
            </w:r>
            <w:r w:rsidR="00703B86">
              <w:instrText xml:space="preserve"> </w:instrText>
            </w:r>
            <w:r w:rsidR="00703B86">
              <w:rPr>
                <w:rFonts w:hint="eastAsia"/>
              </w:rPr>
              <w:instrText>INCLUDEPICTURE  "C:\\Users\\hugh\\Desktop\\VR</w:instrText>
            </w:r>
            <w:r w:rsidR="00703B86">
              <w:rPr>
                <w:rFonts w:hint="eastAsia"/>
              </w:rPr>
              <w:instrText>金课点火激励器结题</w:instrText>
            </w:r>
            <w:r w:rsidR="00703B86">
              <w:rPr>
                <w:rFonts w:hint="eastAsia"/>
              </w:rPr>
              <w:instrText>\\Documents\\Tencent Files\\309199595\\Image\\C2C\\{D3AAA340-8121-E7E3-C6FA-7AEF1C91DB8B}.png" \* MERGEFORMATINET</w:instrText>
            </w:r>
            <w:r w:rsidR="00703B86">
              <w:instrText xml:space="preserve"> </w:instrText>
            </w:r>
            <w:r w:rsidR="00703B86">
              <w:fldChar w:fldCharType="separate"/>
            </w:r>
            <w:r w:rsidR="006247C8">
              <w:fldChar w:fldCharType="begin"/>
            </w:r>
            <w:r w:rsidR="006247C8">
              <w:instrText xml:space="preserve"> </w:instrText>
            </w:r>
            <w:r w:rsidR="006247C8">
              <w:rPr>
                <w:rFonts w:hint="eastAsia"/>
              </w:rPr>
              <w:instrText>INCLUDEPICTURE  "C:\\Users\\hugh\\Desktop\\VR</w:instrText>
            </w:r>
            <w:r w:rsidR="006247C8">
              <w:rPr>
                <w:rFonts w:hint="eastAsia"/>
              </w:rPr>
              <w:instrText>金课点火激励器结题</w:instrText>
            </w:r>
            <w:r w:rsidR="006247C8">
              <w:rPr>
                <w:rFonts w:hint="eastAsia"/>
              </w:rPr>
              <w:instrText>\\Documents\\Tencent Files\\309199595\\Image\\C2C\\{D3AAA340-8121-E7E3-C6FA-7AEF1C91DB8B}.png" \* MERGEFORMATINET</w:instrText>
            </w:r>
            <w:r w:rsidR="006247C8">
              <w:instrText xml:space="preserve"> </w:instrText>
            </w:r>
            <w:r w:rsidR="006247C8">
              <w:fldChar w:fldCharType="separate"/>
            </w:r>
            <w:r w:rsidR="00EA4267">
              <w:fldChar w:fldCharType="begin"/>
            </w:r>
            <w:r w:rsidR="00EA4267">
              <w:instrText xml:space="preserve"> </w:instrText>
            </w:r>
            <w:r w:rsidR="00EA4267">
              <w:rPr>
                <w:rFonts w:hint="eastAsia"/>
              </w:rPr>
              <w:instrText>INCLUDEPICTURE  "C:\\Users\\hugh\\Desktop\\VR</w:instrText>
            </w:r>
            <w:r w:rsidR="00EA4267">
              <w:rPr>
                <w:rFonts w:hint="eastAsia"/>
              </w:rPr>
              <w:instrText>金课点火激励器结题</w:instrText>
            </w:r>
            <w:r w:rsidR="00EA4267">
              <w:rPr>
                <w:rFonts w:hint="eastAsia"/>
              </w:rPr>
              <w:instrText>\\Documents\\Tencent Files\\309199595\\Image\\C2C\\{D3AAA340</w:instrText>
            </w:r>
            <w:r w:rsidR="00EA4267">
              <w:rPr>
                <w:rFonts w:hint="eastAsia"/>
              </w:rPr>
              <w:instrText>-8121-E7E3-C6FA-7AEF1C91DB8B}.png" \* MERGEFORMATINET</w:instrText>
            </w:r>
            <w:r w:rsidR="00EA4267">
              <w:instrText xml:space="preserve"> </w:instrText>
            </w:r>
            <w:r w:rsidR="00EA4267">
              <w:fldChar w:fldCharType="separate"/>
            </w:r>
            <w:r w:rsidR="0078515D">
              <w:pict w14:anchorId="40863B34">
                <v:shape id="_x0000_i1028" type="#_x0000_t75" style="width:353.55pt;height:371.8pt">
                  <v:imagedata r:id="rId47" r:href="rId54"/>
                </v:shape>
              </w:pict>
            </w:r>
            <w:r w:rsidR="00EA4267">
              <w:fldChar w:fldCharType="end"/>
            </w:r>
            <w:r w:rsidR="006247C8">
              <w:fldChar w:fldCharType="end"/>
            </w:r>
            <w:r w:rsidR="00703B86">
              <w:fldChar w:fldCharType="end"/>
            </w:r>
            <w:r>
              <w:fldChar w:fldCharType="end"/>
            </w:r>
            <w:r>
              <w:fldChar w:fldCharType="end"/>
            </w:r>
          </w:p>
        </w:tc>
        <w:tc>
          <w:tcPr>
            <w:tcW w:w="1847" w:type="dxa"/>
          </w:tcPr>
          <w:p w14:paraId="62DE1B63" w14:textId="77777777" w:rsidR="00CA7803" w:rsidRPr="00F40B87" w:rsidRDefault="00CA7803" w:rsidP="000F6380">
            <w:pPr>
              <w:spacing w:line="360" w:lineRule="auto"/>
            </w:pPr>
          </w:p>
        </w:tc>
      </w:tr>
    </w:tbl>
    <w:p w14:paraId="54FB77A8" w14:textId="77777777" w:rsidR="00CA7803" w:rsidRPr="00E064EE" w:rsidRDefault="00CA7803" w:rsidP="00CA7803"/>
    <w:p w14:paraId="4E2A397A" w14:textId="77777777" w:rsidR="001C5909" w:rsidRDefault="00EA4267"/>
    <w:sectPr w:rsidR="001C5909" w:rsidSect="0025292C">
      <w:footerReference w:type="default" r:id="rId55"/>
      <w:pgSz w:w="11906" w:h="16838" w:code="9"/>
      <w:pgMar w:top="1440" w:right="1800" w:bottom="1440" w:left="1800" w:header="851" w:footer="62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DAF2B" w14:textId="77777777" w:rsidR="00EA4267" w:rsidRDefault="00EA4267" w:rsidP="0025292C">
      <w:r>
        <w:separator/>
      </w:r>
    </w:p>
  </w:endnote>
  <w:endnote w:type="continuationSeparator" w:id="0">
    <w:p w14:paraId="14DF69F6" w14:textId="77777777" w:rsidR="00EA4267" w:rsidRDefault="00EA4267" w:rsidP="0025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166514"/>
      <w:docPartObj>
        <w:docPartGallery w:val="Page Numbers (Bottom of Page)"/>
        <w:docPartUnique/>
      </w:docPartObj>
    </w:sdtPr>
    <w:sdtEndPr/>
    <w:sdtContent>
      <w:sdt>
        <w:sdtPr>
          <w:id w:val="1728636285"/>
          <w:docPartObj>
            <w:docPartGallery w:val="Page Numbers (Top of Page)"/>
            <w:docPartUnique/>
          </w:docPartObj>
        </w:sdtPr>
        <w:sdtEndPr/>
        <w:sdtContent>
          <w:p w14:paraId="52B5C6ED" w14:textId="77777777" w:rsidR="0025292C" w:rsidRDefault="0025292C">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29D4545" w14:textId="77777777" w:rsidR="0025292C" w:rsidRDefault="0025292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8EF78" w14:textId="77777777" w:rsidR="00EA4267" w:rsidRDefault="00EA4267" w:rsidP="0025292C">
      <w:r>
        <w:separator/>
      </w:r>
    </w:p>
  </w:footnote>
  <w:footnote w:type="continuationSeparator" w:id="0">
    <w:p w14:paraId="7F7A2E2C" w14:textId="77777777" w:rsidR="00EA4267" w:rsidRDefault="00EA4267" w:rsidP="00252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1700"/>
    <w:multiLevelType w:val="hybridMultilevel"/>
    <w:tmpl w:val="FE4AFE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2360531"/>
    <w:multiLevelType w:val="multilevel"/>
    <w:tmpl w:val="BA828F9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22971CF"/>
    <w:multiLevelType w:val="hybridMultilevel"/>
    <w:tmpl w:val="2F1C8C1C"/>
    <w:lvl w:ilvl="0" w:tplc="ADE0110C">
      <w:start w:val="1"/>
      <w:numFmt w:val="decimal"/>
      <w:lvlText w:val="%1."/>
      <w:lvlJc w:val="left"/>
      <w:pPr>
        <w:ind w:left="704" w:hanging="420"/>
      </w:pPr>
      <w:rPr>
        <w:rFonts w:ascii="Times New Roman" w:hAnsi="Times New Roman"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544B0F2E"/>
    <w:multiLevelType w:val="hybridMultilevel"/>
    <w:tmpl w:val="618821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4DE05D6"/>
    <w:multiLevelType w:val="hybridMultilevel"/>
    <w:tmpl w:val="1A3CD4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5320B17"/>
    <w:multiLevelType w:val="hybridMultilevel"/>
    <w:tmpl w:val="B77C9214"/>
    <w:lvl w:ilvl="0" w:tplc="9C9A3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03"/>
    <w:rsid w:val="0025292C"/>
    <w:rsid w:val="00325B94"/>
    <w:rsid w:val="00387E65"/>
    <w:rsid w:val="00443F4B"/>
    <w:rsid w:val="004C76FA"/>
    <w:rsid w:val="006247C8"/>
    <w:rsid w:val="006578C2"/>
    <w:rsid w:val="00671DBE"/>
    <w:rsid w:val="00703B86"/>
    <w:rsid w:val="007410C2"/>
    <w:rsid w:val="0078515D"/>
    <w:rsid w:val="009544CD"/>
    <w:rsid w:val="009F5245"/>
    <w:rsid w:val="00A148A5"/>
    <w:rsid w:val="00A6513C"/>
    <w:rsid w:val="00B63667"/>
    <w:rsid w:val="00CA7803"/>
    <w:rsid w:val="00E47A11"/>
    <w:rsid w:val="00EA4267"/>
    <w:rsid w:val="00F66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E8A5D"/>
  <w15:chartTrackingRefBased/>
  <w15:docId w15:val="{9A4A1B74-2BC0-4B9F-873E-7D899A88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7803"/>
    <w:pPr>
      <w:widowControl w:val="0"/>
      <w:jc w:val="both"/>
    </w:pPr>
    <w:rPr>
      <w:rFonts w:ascii="Times New Roman" w:eastAsia="宋体" w:hAnsi="Times New Roman" w:cs="Times New Roman"/>
      <w:szCs w:val="24"/>
    </w:rPr>
  </w:style>
  <w:style w:type="paragraph" w:styleId="1">
    <w:name w:val="heading 1"/>
    <w:basedOn w:val="a"/>
    <w:next w:val="a"/>
    <w:link w:val="10"/>
    <w:qFormat/>
    <w:rsid w:val="00CA7803"/>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CA7803"/>
    <w:pPr>
      <w:keepNext/>
      <w:keepLines/>
      <w:spacing w:before="260" w:after="260" w:line="416" w:lineRule="auto"/>
      <w:outlineLvl w:val="1"/>
    </w:pPr>
    <w:rPr>
      <w:rFonts w:ascii="等线 Light" w:eastAsia="等线 Light" w:hAnsi="等线 Light"/>
      <w:b/>
      <w:bCs/>
      <w:sz w:val="32"/>
      <w:szCs w:val="32"/>
    </w:rPr>
  </w:style>
  <w:style w:type="paragraph" w:styleId="5">
    <w:name w:val="heading 5"/>
    <w:basedOn w:val="a"/>
    <w:next w:val="a"/>
    <w:link w:val="50"/>
    <w:unhideWhenUsed/>
    <w:qFormat/>
    <w:rsid w:val="00CA7803"/>
    <w:pPr>
      <w:keepNext/>
      <w:keepLines/>
      <w:spacing w:before="280" w:after="290" w:line="376" w:lineRule="auto"/>
      <w:outlineLvl w:val="4"/>
    </w:pPr>
    <w:rPr>
      <w:b/>
      <w:bCs/>
      <w:sz w:val="28"/>
      <w:szCs w:val="28"/>
    </w:rPr>
  </w:style>
  <w:style w:type="paragraph" w:styleId="6">
    <w:name w:val="heading 6"/>
    <w:basedOn w:val="a"/>
    <w:next w:val="a"/>
    <w:link w:val="60"/>
    <w:semiHidden/>
    <w:unhideWhenUsed/>
    <w:qFormat/>
    <w:rsid w:val="00CA7803"/>
    <w:pPr>
      <w:keepNext/>
      <w:keepLines/>
      <w:spacing w:before="240" w:after="64" w:line="320" w:lineRule="auto"/>
      <w:outlineLvl w:val="5"/>
    </w:pPr>
    <w:rPr>
      <w:rFonts w:ascii="等线 Light" w:eastAsia="等线 Light" w:hAnsi="等线 Light"/>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A7803"/>
    <w:rPr>
      <w:rFonts w:ascii="Times New Roman" w:eastAsia="宋体" w:hAnsi="Times New Roman" w:cs="Times New Roman"/>
      <w:b/>
      <w:bCs/>
      <w:kern w:val="44"/>
      <w:sz w:val="44"/>
      <w:szCs w:val="44"/>
    </w:rPr>
  </w:style>
  <w:style w:type="character" w:customStyle="1" w:styleId="20">
    <w:name w:val="标题 2 字符"/>
    <w:basedOn w:val="a0"/>
    <w:link w:val="2"/>
    <w:rsid w:val="00CA7803"/>
    <w:rPr>
      <w:rFonts w:ascii="等线 Light" w:eastAsia="等线 Light" w:hAnsi="等线 Light" w:cs="Times New Roman"/>
      <w:b/>
      <w:bCs/>
      <w:sz w:val="32"/>
      <w:szCs w:val="32"/>
    </w:rPr>
  </w:style>
  <w:style w:type="character" w:customStyle="1" w:styleId="50">
    <w:name w:val="标题 5 字符"/>
    <w:basedOn w:val="a0"/>
    <w:link w:val="5"/>
    <w:rsid w:val="00CA7803"/>
    <w:rPr>
      <w:rFonts w:ascii="Times New Roman" w:eastAsia="宋体" w:hAnsi="Times New Roman" w:cs="Times New Roman"/>
      <w:b/>
      <w:bCs/>
      <w:sz w:val="28"/>
      <w:szCs w:val="28"/>
    </w:rPr>
  </w:style>
  <w:style w:type="character" w:customStyle="1" w:styleId="60">
    <w:name w:val="标题 6 字符"/>
    <w:basedOn w:val="a0"/>
    <w:link w:val="6"/>
    <w:semiHidden/>
    <w:rsid w:val="00CA7803"/>
    <w:rPr>
      <w:rFonts w:ascii="等线 Light" w:eastAsia="等线 Light" w:hAnsi="等线 Light" w:cs="Times New Roman"/>
      <w:b/>
      <w:bCs/>
      <w:sz w:val="24"/>
      <w:szCs w:val="24"/>
    </w:rPr>
  </w:style>
  <w:style w:type="paragraph" w:customStyle="1" w:styleId="a3">
    <w:basedOn w:val="a"/>
    <w:next w:val="a4"/>
    <w:uiPriority w:val="34"/>
    <w:qFormat/>
    <w:rsid w:val="00CA7803"/>
    <w:pPr>
      <w:ind w:firstLineChars="200" w:firstLine="420"/>
    </w:pPr>
    <w:rPr>
      <w:rFonts w:ascii="等线" w:eastAsia="等线" w:hAnsi="等线"/>
      <w:szCs w:val="22"/>
    </w:rPr>
  </w:style>
  <w:style w:type="paragraph" w:styleId="a5">
    <w:name w:val="caption"/>
    <w:basedOn w:val="a"/>
    <w:next w:val="a"/>
    <w:link w:val="a6"/>
    <w:unhideWhenUsed/>
    <w:qFormat/>
    <w:rsid w:val="00CA7803"/>
    <w:pPr>
      <w:widowControl/>
      <w:spacing w:after="200"/>
    </w:pPr>
    <w:rPr>
      <w:rFonts w:ascii="Tahoma" w:eastAsia="Times New Roman" w:hAnsi="Tahoma"/>
      <w:i/>
      <w:iCs/>
      <w:color w:val="44546A"/>
      <w:kern w:val="0"/>
      <w:sz w:val="18"/>
      <w:szCs w:val="18"/>
      <w:lang w:val="it-IT" w:eastAsia="en-US"/>
    </w:rPr>
  </w:style>
  <w:style w:type="paragraph" w:customStyle="1" w:styleId="11">
    <w:name w:val="列出段落1"/>
    <w:basedOn w:val="a"/>
    <w:link w:val="a7"/>
    <w:uiPriority w:val="34"/>
    <w:qFormat/>
    <w:rsid w:val="00CA7803"/>
    <w:pPr>
      <w:widowControl/>
      <w:spacing w:after="240"/>
      <w:ind w:left="720"/>
      <w:contextualSpacing/>
    </w:pPr>
    <w:rPr>
      <w:rFonts w:ascii="Tahoma" w:eastAsia="Times New Roman" w:hAnsi="Tahoma"/>
      <w:kern w:val="0"/>
      <w:sz w:val="22"/>
      <w:lang w:val="it-IT" w:eastAsia="it-IT"/>
    </w:rPr>
  </w:style>
  <w:style w:type="character" w:customStyle="1" w:styleId="a6">
    <w:name w:val="题注 字符"/>
    <w:link w:val="a5"/>
    <w:qFormat/>
    <w:rsid w:val="00CA7803"/>
    <w:rPr>
      <w:rFonts w:ascii="Tahoma" w:eastAsia="Times New Roman" w:hAnsi="Tahoma" w:cs="Times New Roman"/>
      <w:i/>
      <w:iCs/>
      <w:color w:val="44546A"/>
      <w:kern w:val="0"/>
      <w:sz w:val="18"/>
      <w:szCs w:val="18"/>
      <w:lang w:val="it-IT" w:eastAsia="en-US"/>
    </w:rPr>
  </w:style>
  <w:style w:type="character" w:customStyle="1" w:styleId="a7">
    <w:name w:val="列出段落 字符"/>
    <w:link w:val="11"/>
    <w:uiPriority w:val="34"/>
    <w:qFormat/>
    <w:rsid w:val="00CA7803"/>
    <w:rPr>
      <w:rFonts w:ascii="Tahoma" w:eastAsia="Times New Roman" w:hAnsi="Tahoma" w:cs="Times New Roman"/>
      <w:kern w:val="0"/>
      <w:sz w:val="22"/>
      <w:szCs w:val="24"/>
      <w:lang w:val="it-IT" w:eastAsia="it-IT"/>
    </w:rPr>
  </w:style>
  <w:style w:type="paragraph" w:styleId="a4">
    <w:name w:val="List Paragraph"/>
    <w:basedOn w:val="a"/>
    <w:uiPriority w:val="34"/>
    <w:qFormat/>
    <w:rsid w:val="00CA7803"/>
    <w:pPr>
      <w:ind w:firstLineChars="200" w:firstLine="420"/>
    </w:pPr>
  </w:style>
  <w:style w:type="paragraph" w:styleId="TOC">
    <w:name w:val="TOC Heading"/>
    <w:basedOn w:val="1"/>
    <w:next w:val="a"/>
    <w:uiPriority w:val="39"/>
    <w:unhideWhenUsed/>
    <w:qFormat/>
    <w:rsid w:val="00A6513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A6513C"/>
  </w:style>
  <w:style w:type="paragraph" w:styleId="TOC2">
    <w:name w:val="toc 2"/>
    <w:basedOn w:val="a"/>
    <w:next w:val="a"/>
    <w:autoRedefine/>
    <w:uiPriority w:val="39"/>
    <w:unhideWhenUsed/>
    <w:rsid w:val="00A6513C"/>
    <w:pPr>
      <w:ind w:leftChars="200" w:left="420"/>
    </w:pPr>
  </w:style>
  <w:style w:type="character" w:styleId="a8">
    <w:name w:val="Hyperlink"/>
    <w:basedOn w:val="a0"/>
    <w:uiPriority w:val="99"/>
    <w:unhideWhenUsed/>
    <w:rsid w:val="00A6513C"/>
    <w:rPr>
      <w:color w:val="0563C1" w:themeColor="hyperlink"/>
      <w:u w:val="single"/>
    </w:rPr>
  </w:style>
  <w:style w:type="paragraph" w:styleId="a9">
    <w:name w:val="header"/>
    <w:basedOn w:val="a"/>
    <w:link w:val="aa"/>
    <w:uiPriority w:val="99"/>
    <w:unhideWhenUsed/>
    <w:rsid w:val="0025292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5292C"/>
    <w:rPr>
      <w:rFonts w:ascii="Times New Roman" w:eastAsia="宋体" w:hAnsi="Times New Roman" w:cs="Times New Roman"/>
      <w:sz w:val="18"/>
      <w:szCs w:val="18"/>
    </w:rPr>
  </w:style>
  <w:style w:type="paragraph" w:styleId="ab">
    <w:name w:val="footer"/>
    <w:basedOn w:val="a"/>
    <w:link w:val="ac"/>
    <w:uiPriority w:val="99"/>
    <w:unhideWhenUsed/>
    <w:rsid w:val="0025292C"/>
    <w:pPr>
      <w:tabs>
        <w:tab w:val="center" w:pos="4153"/>
        <w:tab w:val="right" w:pos="8306"/>
      </w:tabs>
      <w:snapToGrid w:val="0"/>
      <w:jc w:val="left"/>
    </w:pPr>
    <w:rPr>
      <w:sz w:val="18"/>
      <w:szCs w:val="18"/>
    </w:rPr>
  </w:style>
  <w:style w:type="character" w:customStyle="1" w:styleId="ac">
    <w:name w:val="页脚 字符"/>
    <w:basedOn w:val="a0"/>
    <w:link w:val="ab"/>
    <w:uiPriority w:val="99"/>
    <w:rsid w:val="0025292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3"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file:///C:\Users\hugh\Desktop\VR&#37329;&#35838;&#28857;&#28779;&#28608;&#21169;&#22120;&#32467;&#39064;\Documents\Tencent%20Files\309199595\Image\C2C\%7bD3AAA340-8121-E7E3-C6FA-7AEF1C91DB8B%7d.pn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oleObject" Target="embeddings/oleObject2.bin"/><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file:///C:\Users\hugh\Desktop\VR&#37329;&#35838;&#28857;&#28779;&#28608;&#21169;&#22120;&#32467;&#39064;\Documents\Tencent%20Files\309199595\Image\C2C\%7bD3AAA340-8121-E7E3-C6FA-7AEF1C91DB8B%7d.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oleObject" Target="embeddings/oleObject1.bin"/><Relationship Id="rId52" Type="http://schemas.openxmlformats.org/officeDocument/2006/relationships/image" Target="media/image4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32E86-9CF3-4190-B8E4-A3DA5B3F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39</Pages>
  <Words>1742</Words>
  <Characters>9933</Characters>
  <Application>Microsoft Office Word</Application>
  <DocSecurity>0</DocSecurity>
  <Lines>82</Lines>
  <Paragraphs>23</Paragraphs>
  <ScaleCrop>false</ScaleCrop>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dc:creator>
  <cp:keywords/>
  <dc:description/>
  <cp:lastModifiedBy>feather</cp:lastModifiedBy>
  <cp:revision>11</cp:revision>
  <cp:lastPrinted>2021-01-07T06:54:00Z</cp:lastPrinted>
  <dcterms:created xsi:type="dcterms:W3CDTF">2021-01-06T11:20:00Z</dcterms:created>
  <dcterms:modified xsi:type="dcterms:W3CDTF">2021-01-07T06:55:00Z</dcterms:modified>
</cp:coreProperties>
</file>